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38E4" w14:textId="77777777" w:rsidR="00933116" w:rsidRDefault="00F95A78">
      <w:pPr>
        <w:pStyle w:val="Ttulo1"/>
        <w:spacing w:before="27"/>
        <w:ind w:left="2545" w:right="6357" w:hanging="84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944D29" wp14:editId="5060D8F0">
            <wp:simplePos x="0" y="0"/>
            <wp:positionH relativeFrom="page">
              <wp:posOffset>4588509</wp:posOffset>
            </wp:positionH>
            <wp:positionV relativeFrom="paragraph">
              <wp:posOffset>35999</wp:posOffset>
            </wp:positionV>
            <wp:extent cx="2418080" cy="1059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E6F4E1F" wp14:editId="7F14DA6B">
            <wp:simplePos x="0" y="0"/>
            <wp:positionH relativeFrom="page">
              <wp:posOffset>620830</wp:posOffset>
            </wp:positionH>
            <wp:positionV relativeFrom="paragraph">
              <wp:posOffset>32994</wp:posOffset>
            </wp:positionV>
            <wp:extent cx="714775" cy="766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75" cy="76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Liceo José Victorino Lastarria Rancagua</w:t>
      </w:r>
    </w:p>
    <w:p w14:paraId="61C14EF4" w14:textId="77777777" w:rsidR="00933116" w:rsidRDefault="00F95A78">
      <w:pPr>
        <w:spacing w:line="267" w:lineRule="exact"/>
        <w:ind w:left="1452"/>
        <w:rPr>
          <w:rFonts w:ascii="Calibri" w:hAnsi="Calibri"/>
          <w:i/>
        </w:rPr>
      </w:pPr>
      <w:r>
        <w:rPr>
          <w:rFonts w:ascii="Calibri" w:hAnsi="Calibri"/>
        </w:rPr>
        <w:t>“</w:t>
      </w:r>
      <w:r>
        <w:rPr>
          <w:rFonts w:ascii="Calibri" w:hAnsi="Calibri"/>
          <w:i/>
        </w:rPr>
        <w:t>Formando Técnicos para el mañana”</w:t>
      </w:r>
    </w:p>
    <w:p w14:paraId="4FFED575" w14:textId="77777777" w:rsidR="00933116" w:rsidRDefault="00F95A78">
      <w:pPr>
        <w:spacing w:before="3"/>
        <w:ind w:left="1848"/>
        <w:rPr>
          <w:rFonts w:ascii="Calibri" w:hAnsi="Calibri"/>
        </w:rPr>
      </w:pPr>
      <w:r>
        <w:rPr>
          <w:rFonts w:ascii="Calibri" w:hAnsi="Calibri"/>
        </w:rPr>
        <w:t>Unidad Técnico-Pedagógica</w:t>
      </w:r>
    </w:p>
    <w:p w14:paraId="7E4FDC24" w14:textId="77777777" w:rsidR="00933116" w:rsidRDefault="00933116">
      <w:pPr>
        <w:pStyle w:val="Textoindependiente"/>
        <w:rPr>
          <w:rFonts w:ascii="Calibri"/>
        </w:rPr>
      </w:pPr>
    </w:p>
    <w:p w14:paraId="58BD4DD5" w14:textId="77777777" w:rsidR="00933116" w:rsidRDefault="00933116">
      <w:pPr>
        <w:pStyle w:val="Textoindependiente"/>
        <w:rPr>
          <w:rFonts w:ascii="Calibri"/>
        </w:rPr>
      </w:pPr>
    </w:p>
    <w:p w14:paraId="715FCED9" w14:textId="77777777" w:rsidR="00933116" w:rsidRDefault="00933116">
      <w:pPr>
        <w:pStyle w:val="Textoindependiente"/>
        <w:spacing w:before="5"/>
        <w:rPr>
          <w:rFonts w:ascii="Calibri"/>
          <w:sz w:val="17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437"/>
        <w:gridCol w:w="2244"/>
        <w:gridCol w:w="88"/>
        <w:gridCol w:w="620"/>
        <w:gridCol w:w="1133"/>
        <w:gridCol w:w="2405"/>
      </w:tblGrid>
      <w:tr w:rsidR="00933116" w14:paraId="2E481292" w14:textId="77777777">
        <w:trPr>
          <w:trHeight w:val="342"/>
        </w:trPr>
        <w:tc>
          <w:tcPr>
            <w:tcW w:w="9923" w:type="dxa"/>
            <w:gridSpan w:val="7"/>
            <w:shd w:val="clear" w:color="auto" w:fill="BEBEBE"/>
          </w:tcPr>
          <w:p w14:paraId="038F5F4F" w14:textId="77777777" w:rsidR="00933116" w:rsidRDefault="00F95A78">
            <w:pPr>
              <w:pStyle w:val="TableParagraph"/>
              <w:spacing w:line="322" w:lineRule="exact"/>
              <w:ind w:left="1633" w:right="1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Guía de Teoría y Aplicación – Taller de Matemáticas - PIE</w:t>
            </w:r>
          </w:p>
        </w:tc>
      </w:tr>
      <w:tr w:rsidR="00933116" w14:paraId="1781E656" w14:textId="77777777">
        <w:trPr>
          <w:trHeight w:val="270"/>
        </w:trPr>
        <w:tc>
          <w:tcPr>
            <w:tcW w:w="9923" w:type="dxa"/>
            <w:gridSpan w:val="7"/>
          </w:tcPr>
          <w:p w14:paraId="1DFD3FB6" w14:textId="3A2B0BF0" w:rsidR="00933116" w:rsidRDefault="00F95A78">
            <w:pPr>
              <w:pStyle w:val="TableParagraph"/>
              <w:spacing w:before="2" w:line="248" w:lineRule="exact"/>
              <w:ind w:left="1633" w:right="1633"/>
              <w:jc w:val="center"/>
            </w:pPr>
            <w:r>
              <w:t xml:space="preserve">Semana del 4 al 8 de </w:t>
            </w:r>
            <w:r w:rsidR="00AF7B0C">
              <w:t>Mayo</w:t>
            </w:r>
            <w:r>
              <w:t xml:space="preserve"> de 2020</w:t>
            </w:r>
          </w:p>
        </w:tc>
      </w:tr>
      <w:tr w:rsidR="00933116" w14:paraId="38193174" w14:textId="77777777">
        <w:trPr>
          <w:trHeight w:val="265"/>
        </w:trPr>
        <w:tc>
          <w:tcPr>
            <w:tcW w:w="996" w:type="dxa"/>
          </w:tcPr>
          <w:p w14:paraId="6D6E3413" w14:textId="77777777" w:rsidR="00933116" w:rsidRDefault="00F95A78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681" w:type="dxa"/>
            <w:gridSpan w:val="2"/>
          </w:tcPr>
          <w:p w14:paraId="37D0BE01" w14:textId="77777777" w:rsidR="00933116" w:rsidRDefault="00F95A78">
            <w:pPr>
              <w:pStyle w:val="TableParagraph"/>
              <w:spacing w:line="246" w:lineRule="exact"/>
              <w:ind w:left="107"/>
            </w:pPr>
            <w:r>
              <w:t>Jorge N. Liberona Villalobos</w:t>
            </w:r>
          </w:p>
        </w:tc>
        <w:tc>
          <w:tcPr>
            <w:tcW w:w="708" w:type="dxa"/>
            <w:gridSpan w:val="2"/>
          </w:tcPr>
          <w:p w14:paraId="5E160500" w14:textId="77777777" w:rsidR="00933116" w:rsidRDefault="00F95A78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3538" w:type="dxa"/>
            <w:gridSpan w:val="2"/>
          </w:tcPr>
          <w:p w14:paraId="0DCACCA3" w14:textId="77777777" w:rsidR="00933116" w:rsidRDefault="00F95A78">
            <w:pPr>
              <w:pStyle w:val="TableParagraph"/>
              <w:spacing w:line="246" w:lineRule="exact"/>
              <w:ind w:left="103"/>
            </w:pPr>
            <w:r>
              <w:t>Cuarto Año Enseñanza Media</w:t>
            </w:r>
          </w:p>
        </w:tc>
      </w:tr>
      <w:tr w:rsidR="00933116" w14:paraId="150B3FDE" w14:textId="77777777">
        <w:trPr>
          <w:trHeight w:val="2050"/>
        </w:trPr>
        <w:tc>
          <w:tcPr>
            <w:tcW w:w="3433" w:type="dxa"/>
            <w:gridSpan w:val="2"/>
          </w:tcPr>
          <w:p w14:paraId="398AF75F" w14:textId="77777777" w:rsidR="00933116" w:rsidRDefault="00F95A7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CONTENIDO(S)</w:t>
            </w:r>
          </w:p>
          <w:p w14:paraId="2340D540" w14:textId="77777777" w:rsidR="00933116" w:rsidRDefault="00F95A78">
            <w:pPr>
              <w:pStyle w:val="TableParagraph"/>
              <w:spacing w:before="3"/>
              <w:ind w:left="107" w:right="315"/>
              <w:rPr>
                <w:sz w:val="20"/>
              </w:rPr>
            </w:pPr>
            <w:r>
              <w:rPr>
                <w:sz w:val="20"/>
              </w:rPr>
              <w:t>Concepto de porcentaje. Equivalencia porcentaje – racional – decimal</w:t>
            </w:r>
          </w:p>
          <w:p w14:paraId="0941B4A5" w14:textId="77777777" w:rsidR="00933116" w:rsidRDefault="00F95A78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Casos de cálculo porcentual.</w:t>
            </w:r>
          </w:p>
        </w:tc>
        <w:tc>
          <w:tcPr>
            <w:tcW w:w="2952" w:type="dxa"/>
            <w:gridSpan w:val="3"/>
          </w:tcPr>
          <w:p w14:paraId="38BBE0DA" w14:textId="77777777" w:rsidR="00933116" w:rsidRDefault="00F95A78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APRENDIZAJES ESPERADOS</w:t>
            </w:r>
          </w:p>
          <w:p w14:paraId="1AADECE8" w14:textId="77777777" w:rsidR="00933116" w:rsidRDefault="00F95A78">
            <w:pPr>
              <w:pStyle w:val="TableParagraph"/>
              <w:spacing w:before="3"/>
              <w:ind w:left="102" w:right="237"/>
              <w:rPr>
                <w:sz w:val="20"/>
              </w:rPr>
            </w:pPr>
            <w:r>
              <w:rPr>
                <w:sz w:val="20"/>
              </w:rPr>
              <w:t>Reconocen el porcentaje como una expresión racional con su correspondiente equivalente decimal.</w:t>
            </w:r>
          </w:p>
          <w:p w14:paraId="1D662E5D" w14:textId="77777777" w:rsidR="00933116" w:rsidRDefault="00F95A78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z w:val="20"/>
              </w:rPr>
              <w:t>Aplican las distintas formas de cálculo porcentual, según sea el caso de que se trate.</w:t>
            </w:r>
          </w:p>
        </w:tc>
        <w:tc>
          <w:tcPr>
            <w:tcW w:w="3538" w:type="dxa"/>
            <w:gridSpan w:val="2"/>
          </w:tcPr>
          <w:p w14:paraId="740D7475" w14:textId="77777777" w:rsidR="00933116" w:rsidRDefault="00F95A78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  <w:p w14:paraId="4339A211" w14:textId="77777777" w:rsidR="00933116" w:rsidRDefault="00F95A78">
            <w:pPr>
              <w:pStyle w:val="TableParagraph"/>
              <w:ind w:left="103" w:right="103"/>
              <w:jc w:val="both"/>
              <w:rPr>
                <w:sz w:val="20"/>
              </w:rPr>
            </w:pPr>
            <w:r>
              <w:rPr>
                <w:sz w:val="20"/>
              </w:rPr>
              <w:t>Demostrar curiosidad e interés por resolver desafíos matemáticos,</w:t>
            </w:r>
            <w:r>
              <w:rPr>
                <w:sz w:val="20"/>
              </w:rPr>
              <w:t xml:space="preserve"> con confianza en las propias capacidades, incluso cuando no se consigue un resultado inmediato.</w:t>
            </w:r>
          </w:p>
        </w:tc>
      </w:tr>
      <w:tr w:rsidR="00933116" w14:paraId="2A865F19" w14:textId="77777777">
        <w:trPr>
          <w:trHeight w:val="481"/>
        </w:trPr>
        <w:tc>
          <w:tcPr>
            <w:tcW w:w="5765" w:type="dxa"/>
            <w:gridSpan w:val="4"/>
          </w:tcPr>
          <w:p w14:paraId="6B9DEB62" w14:textId="77777777" w:rsidR="00933116" w:rsidRDefault="00F95A78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ALUMNO(A)</w:t>
            </w:r>
          </w:p>
        </w:tc>
        <w:tc>
          <w:tcPr>
            <w:tcW w:w="1753" w:type="dxa"/>
            <w:gridSpan w:val="2"/>
          </w:tcPr>
          <w:p w14:paraId="245BF03C" w14:textId="77777777" w:rsidR="00933116" w:rsidRDefault="00F95A78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05" w:type="dxa"/>
          </w:tcPr>
          <w:p w14:paraId="761BFB58" w14:textId="77777777" w:rsidR="00933116" w:rsidRDefault="00F95A78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</w:tbl>
    <w:p w14:paraId="7FFB0CEF" w14:textId="77777777" w:rsidR="00933116" w:rsidRDefault="00933116">
      <w:pPr>
        <w:pStyle w:val="Textoindependiente"/>
        <w:spacing w:before="10"/>
        <w:rPr>
          <w:rFonts w:ascii="Calibri"/>
        </w:rPr>
      </w:pPr>
    </w:p>
    <w:p w14:paraId="5D2C1845" w14:textId="77777777" w:rsidR="00933116" w:rsidRDefault="00F95A78">
      <w:pPr>
        <w:spacing w:before="56"/>
        <w:ind w:left="396"/>
        <w:rPr>
          <w:rFonts w:ascii="Calibri"/>
          <w:b/>
        </w:rPr>
      </w:pPr>
      <w:r>
        <w:rPr>
          <w:rFonts w:ascii="Calibri"/>
          <w:b/>
          <w:u w:val="single"/>
        </w:rPr>
        <w:t>INSTRUCCIONES</w:t>
      </w:r>
    </w:p>
    <w:p w14:paraId="7FABFB2F" w14:textId="77777777" w:rsidR="00933116" w:rsidRDefault="00933116">
      <w:pPr>
        <w:pStyle w:val="Textoindependiente"/>
        <w:spacing w:before="4"/>
        <w:rPr>
          <w:rFonts w:ascii="Calibri"/>
          <w:b/>
          <w:sz w:val="17"/>
        </w:rPr>
      </w:pPr>
    </w:p>
    <w:p w14:paraId="03D03E67" w14:textId="77777777" w:rsidR="00933116" w:rsidRDefault="00F95A78">
      <w:pPr>
        <w:pStyle w:val="Prrafodelista"/>
        <w:numPr>
          <w:ilvl w:val="0"/>
          <w:numId w:val="2"/>
        </w:numPr>
        <w:tabs>
          <w:tab w:val="left" w:pos="833"/>
        </w:tabs>
        <w:spacing w:before="56"/>
        <w:ind w:right="126"/>
        <w:jc w:val="both"/>
        <w:rPr>
          <w:i/>
        </w:rPr>
      </w:pPr>
      <w:r>
        <w:rPr>
          <w:i/>
        </w:rPr>
        <w:t>La</w:t>
      </w:r>
      <w:r>
        <w:rPr>
          <w:i/>
          <w:spacing w:val="-14"/>
        </w:rPr>
        <w:t xml:space="preserve"> </w:t>
      </w:r>
      <w:r>
        <w:rPr>
          <w:i/>
        </w:rPr>
        <w:t>Guía</w:t>
      </w:r>
      <w:r>
        <w:rPr>
          <w:i/>
          <w:spacing w:val="-13"/>
        </w:rPr>
        <w:t xml:space="preserve"> </w:t>
      </w:r>
      <w:r>
        <w:rPr>
          <w:i/>
        </w:rPr>
        <w:t>correspondiente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semana</w:t>
      </w:r>
      <w:r>
        <w:rPr>
          <w:i/>
          <w:spacing w:val="-13"/>
        </w:rPr>
        <w:t xml:space="preserve"> </w:t>
      </w:r>
      <w:r>
        <w:rPr>
          <w:i/>
        </w:rPr>
        <w:t>considera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11"/>
        </w:rPr>
        <w:t xml:space="preserve"> </w:t>
      </w:r>
      <w:r>
        <w:rPr>
          <w:i/>
        </w:rPr>
        <w:t>desarrollo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una</w:t>
      </w:r>
      <w:r>
        <w:rPr>
          <w:i/>
          <w:spacing w:val="-10"/>
        </w:rPr>
        <w:t xml:space="preserve"> </w:t>
      </w:r>
      <w:r>
        <w:rPr>
          <w:i/>
        </w:rPr>
        <w:t>GUÍA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TEORÍA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APLICACIÓN</w:t>
      </w:r>
      <w:r>
        <w:rPr>
          <w:i/>
          <w:spacing w:val="-13"/>
        </w:rPr>
        <w:t xml:space="preserve"> </w:t>
      </w:r>
      <w:r>
        <w:rPr>
          <w:i/>
        </w:rPr>
        <w:t xml:space="preserve">asociada a </w:t>
      </w:r>
      <w:r>
        <w:rPr>
          <w:b/>
          <w:i/>
          <w:color w:val="FF0000"/>
        </w:rPr>
        <w:t xml:space="preserve">cálculo de porcentajes </w:t>
      </w:r>
      <w:r>
        <w:rPr>
          <w:i/>
        </w:rPr>
        <w:t>la cual debes realizar siguiendo los contenidos descritos y los ejemplos dados en la misma.</w:t>
      </w:r>
    </w:p>
    <w:p w14:paraId="66F6A080" w14:textId="77777777" w:rsidR="00933116" w:rsidRDefault="00F95A78">
      <w:pPr>
        <w:pStyle w:val="Prrafodelista"/>
        <w:numPr>
          <w:ilvl w:val="0"/>
          <w:numId w:val="2"/>
        </w:numPr>
        <w:tabs>
          <w:tab w:val="left" w:pos="821"/>
        </w:tabs>
        <w:spacing w:line="242" w:lineRule="auto"/>
        <w:ind w:left="820" w:right="116"/>
        <w:jc w:val="both"/>
        <w:rPr>
          <w:i/>
        </w:rPr>
      </w:pPr>
      <w:r>
        <w:rPr>
          <w:i/>
        </w:rPr>
        <w:t xml:space="preserve">Esta evaluación implica el </w:t>
      </w:r>
      <w:r>
        <w:rPr>
          <w:b/>
          <w:i/>
          <w:color w:val="FF0000"/>
        </w:rPr>
        <w:t>envío de tus respuestas</w:t>
      </w:r>
      <w:r>
        <w:rPr>
          <w:i/>
        </w:rPr>
        <w:t xml:space="preserve">, por cuanto es necesario que recibas la </w:t>
      </w:r>
      <w:r>
        <w:rPr>
          <w:b/>
          <w:i/>
          <w:color w:val="FF0000"/>
        </w:rPr>
        <w:t>retroalimentación</w:t>
      </w:r>
      <w:r>
        <w:rPr>
          <w:b/>
          <w:i/>
        </w:rPr>
        <w:t xml:space="preserve"> </w:t>
      </w:r>
      <w:r>
        <w:rPr>
          <w:i/>
        </w:rPr>
        <w:t>correspondiente</w:t>
      </w:r>
      <w:r>
        <w:rPr>
          <w:i/>
          <w:spacing w:val="-9"/>
        </w:rPr>
        <w:t xml:space="preserve"> </w:t>
      </w:r>
      <w:r>
        <w:rPr>
          <w:i/>
        </w:rPr>
        <w:t>para</w:t>
      </w:r>
      <w:r>
        <w:rPr>
          <w:i/>
          <w:spacing w:val="-9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activi</w:t>
      </w:r>
      <w:r>
        <w:rPr>
          <w:i/>
        </w:rPr>
        <w:t>dad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9"/>
        </w:rPr>
        <w:t xml:space="preserve"> </w:t>
      </w:r>
      <w:r>
        <w:rPr>
          <w:i/>
        </w:rPr>
        <w:t>está</w:t>
      </w:r>
      <w:r>
        <w:rPr>
          <w:i/>
          <w:spacing w:val="-13"/>
        </w:rPr>
        <w:t xml:space="preserve"> </w:t>
      </w:r>
      <w:r>
        <w:rPr>
          <w:i/>
        </w:rPr>
        <w:t>entregando.</w:t>
      </w:r>
      <w:r>
        <w:rPr>
          <w:i/>
          <w:spacing w:val="-12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envío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tus</w:t>
      </w:r>
      <w:r>
        <w:rPr>
          <w:i/>
          <w:spacing w:val="-13"/>
        </w:rPr>
        <w:t xml:space="preserve"> </w:t>
      </w:r>
      <w:r>
        <w:rPr>
          <w:i/>
        </w:rPr>
        <w:t>respuestas</w:t>
      </w:r>
      <w:r>
        <w:rPr>
          <w:i/>
          <w:spacing w:val="-14"/>
        </w:rPr>
        <w:t xml:space="preserve"> </w:t>
      </w:r>
      <w:r>
        <w:rPr>
          <w:i/>
        </w:rPr>
        <w:t>debes</w:t>
      </w:r>
      <w:r>
        <w:rPr>
          <w:i/>
          <w:spacing w:val="-14"/>
        </w:rPr>
        <w:t xml:space="preserve"> </w:t>
      </w:r>
      <w:r>
        <w:rPr>
          <w:i/>
        </w:rPr>
        <w:t>hacerlo</w:t>
      </w:r>
      <w:r>
        <w:rPr>
          <w:i/>
          <w:spacing w:val="-9"/>
        </w:rPr>
        <w:t xml:space="preserve"> </w:t>
      </w:r>
      <w:r>
        <w:rPr>
          <w:i/>
        </w:rPr>
        <w:t>al</w:t>
      </w:r>
      <w:r>
        <w:rPr>
          <w:i/>
          <w:spacing w:val="-11"/>
        </w:rPr>
        <w:t xml:space="preserve"> </w:t>
      </w:r>
      <w:r>
        <w:rPr>
          <w:i/>
        </w:rPr>
        <w:t>correo indicado en el punto</w:t>
      </w:r>
      <w:r>
        <w:rPr>
          <w:i/>
          <w:spacing w:val="-8"/>
        </w:rPr>
        <w:t xml:space="preserve"> </w:t>
      </w:r>
      <w:r>
        <w:rPr>
          <w:i/>
        </w:rPr>
        <w:t>5.</w:t>
      </w:r>
    </w:p>
    <w:p w14:paraId="1E78395A" w14:textId="77777777" w:rsidR="00933116" w:rsidRDefault="00F95A78">
      <w:pPr>
        <w:pStyle w:val="Prrafodelista"/>
        <w:numPr>
          <w:ilvl w:val="0"/>
          <w:numId w:val="2"/>
        </w:numPr>
        <w:tabs>
          <w:tab w:val="left" w:pos="833"/>
        </w:tabs>
        <w:ind w:right="127"/>
        <w:jc w:val="both"/>
        <w:rPr>
          <w:i/>
        </w:rPr>
      </w:pPr>
      <w:r>
        <w:rPr>
          <w:i/>
        </w:rPr>
        <w:t>Recuerda que el cuaderno con todos los desarrollos solicitados durante este período de emergencia sanitaria se revisará y evaluará una vez que retornemos a clases regulares. Esto incluye el desarrollo de la guía de la primera semana, independiente que ésta</w:t>
      </w:r>
      <w:r>
        <w:rPr>
          <w:i/>
        </w:rPr>
        <w:t xml:space="preserve"> debe ser enviada con sus desarrollos al correo mencionado al final de estas</w:t>
      </w:r>
      <w:r>
        <w:rPr>
          <w:i/>
          <w:spacing w:val="-8"/>
        </w:rPr>
        <w:t xml:space="preserve"> </w:t>
      </w:r>
      <w:r>
        <w:rPr>
          <w:i/>
        </w:rPr>
        <w:t>instrucciones.</w:t>
      </w:r>
    </w:p>
    <w:p w14:paraId="053CE5ED" w14:textId="77777777" w:rsidR="00933116" w:rsidRDefault="00F95A78">
      <w:pPr>
        <w:pStyle w:val="Prrafodelista"/>
        <w:numPr>
          <w:ilvl w:val="0"/>
          <w:numId w:val="2"/>
        </w:numPr>
        <w:tabs>
          <w:tab w:val="left" w:pos="833"/>
        </w:tabs>
        <w:spacing w:line="242" w:lineRule="auto"/>
        <w:ind w:right="122"/>
        <w:jc w:val="both"/>
        <w:rPr>
          <w:i/>
        </w:rPr>
      </w:pPr>
      <w:r>
        <w:rPr>
          <w:i/>
        </w:rPr>
        <w:t>Sería ideal en la medida que les sea posible, vayan imprimiendo las guías y talleres que se les vaya enviando, dejando</w:t>
      </w:r>
      <w:r>
        <w:rPr>
          <w:i/>
          <w:spacing w:val="-6"/>
        </w:rPr>
        <w:t xml:space="preserve"> </w:t>
      </w:r>
      <w:r>
        <w:rPr>
          <w:i/>
        </w:rPr>
        <w:t>todo</w:t>
      </w:r>
      <w:r>
        <w:rPr>
          <w:i/>
          <w:spacing w:val="-5"/>
        </w:rPr>
        <w:t xml:space="preserve"> </w:t>
      </w:r>
      <w:r>
        <w:rPr>
          <w:i/>
        </w:rPr>
        <w:t>organizado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carpeta</w:t>
      </w:r>
      <w:r>
        <w:rPr>
          <w:i/>
          <w:spacing w:val="1"/>
        </w:rPr>
        <w:t xml:space="preserve"> </w:t>
      </w:r>
      <w:r>
        <w:rPr>
          <w:i/>
        </w:rPr>
        <w:t>adicional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mo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portafolio.</w:t>
      </w:r>
      <w:r>
        <w:rPr>
          <w:i/>
          <w:spacing w:val="-4"/>
        </w:rPr>
        <w:t xml:space="preserve"> </w:t>
      </w:r>
      <w:r>
        <w:rPr>
          <w:i/>
        </w:rPr>
        <w:t>Dicha</w:t>
      </w:r>
      <w:r>
        <w:rPr>
          <w:i/>
          <w:spacing w:val="-6"/>
        </w:rPr>
        <w:t xml:space="preserve"> </w:t>
      </w:r>
      <w:r>
        <w:rPr>
          <w:i/>
        </w:rPr>
        <w:t>carpeta</w:t>
      </w:r>
      <w:r>
        <w:rPr>
          <w:i/>
          <w:spacing w:val="-6"/>
        </w:rPr>
        <w:t xml:space="preserve"> </w:t>
      </w:r>
      <w:r>
        <w:rPr>
          <w:i/>
        </w:rPr>
        <w:t>deberá</w:t>
      </w:r>
      <w:r>
        <w:rPr>
          <w:i/>
          <w:spacing w:val="-5"/>
        </w:rPr>
        <w:t xml:space="preserve"> </w:t>
      </w:r>
      <w:r>
        <w:rPr>
          <w:i/>
        </w:rPr>
        <w:t>ser</w:t>
      </w:r>
      <w:r>
        <w:rPr>
          <w:i/>
          <w:spacing w:val="-4"/>
        </w:rPr>
        <w:t xml:space="preserve"> </w:t>
      </w:r>
      <w:r>
        <w:rPr>
          <w:i/>
        </w:rPr>
        <w:t>entregada para supervisión y evaluación, junto con el cuaderno, cuando nos reintegremos a</w:t>
      </w:r>
      <w:r>
        <w:rPr>
          <w:i/>
          <w:spacing w:val="-14"/>
        </w:rPr>
        <w:t xml:space="preserve"> </w:t>
      </w:r>
      <w:r>
        <w:rPr>
          <w:i/>
        </w:rPr>
        <w:t>clases.</w:t>
      </w:r>
    </w:p>
    <w:p w14:paraId="0C4D595E" w14:textId="77777777" w:rsidR="00933116" w:rsidRDefault="00F95A78">
      <w:pPr>
        <w:pStyle w:val="Prrafodelista"/>
        <w:numPr>
          <w:ilvl w:val="0"/>
          <w:numId w:val="2"/>
        </w:numPr>
        <w:tabs>
          <w:tab w:val="left" w:pos="833"/>
        </w:tabs>
        <w:spacing w:line="276" w:lineRule="auto"/>
        <w:ind w:right="120"/>
        <w:jc w:val="both"/>
        <w:rPr>
          <w:i/>
        </w:rPr>
      </w:pPr>
      <w:r>
        <w:rPr>
          <w:b/>
          <w:i/>
          <w:color w:val="FF0000"/>
        </w:rPr>
        <w:t xml:space="preserve">Cualquier duda, consulta y/o envío de trabajos </w:t>
      </w:r>
      <w:r>
        <w:rPr>
          <w:i/>
        </w:rPr>
        <w:t>deben hacerlo al correo</w:t>
      </w:r>
      <w:r>
        <w:rPr>
          <w:i/>
          <w:color w:val="0000FF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trabajoscuartom@gmail.com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i/>
        </w:rPr>
        <w:t xml:space="preserve">. Al </w:t>
      </w:r>
      <w:r>
        <w:rPr>
          <w:i/>
        </w:rPr>
        <w:t>enviar un e-mail con dudas, consultas u otros debes indicar nombre y curso. Para responder se utilizará el mismo correo del cual se emita la consulta o</w:t>
      </w:r>
      <w:r>
        <w:rPr>
          <w:i/>
          <w:spacing w:val="-10"/>
        </w:rPr>
        <w:t xml:space="preserve"> </w:t>
      </w:r>
      <w:r>
        <w:rPr>
          <w:i/>
        </w:rPr>
        <w:t>envío.</w:t>
      </w:r>
    </w:p>
    <w:p w14:paraId="0E6A1B55" w14:textId="77777777" w:rsidR="00933116" w:rsidRDefault="00F95A78">
      <w:pPr>
        <w:spacing w:before="184" w:line="278" w:lineRule="auto"/>
        <w:ind w:left="82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234060"/>
          <w:sz w:val="24"/>
        </w:rPr>
        <w:t>Que estén súper bien, tanto ustedes como su familia y, por favor, no salgan de sus casas si no es</w:t>
      </w:r>
      <w:r>
        <w:rPr>
          <w:rFonts w:ascii="Calibri" w:hAnsi="Calibri"/>
          <w:b/>
          <w:i/>
          <w:color w:val="234060"/>
          <w:sz w:val="24"/>
        </w:rPr>
        <w:t xml:space="preserve"> estrictamente necesario.</w:t>
      </w:r>
    </w:p>
    <w:p w14:paraId="17A7377D" w14:textId="77777777" w:rsidR="00933116" w:rsidRDefault="00933116">
      <w:pPr>
        <w:pStyle w:val="Textoindependiente"/>
        <w:rPr>
          <w:rFonts w:ascii="Calibri"/>
          <w:b/>
          <w:i/>
          <w:sz w:val="25"/>
        </w:rPr>
      </w:pPr>
    </w:p>
    <w:p w14:paraId="05088550" w14:textId="77777777" w:rsidR="00933116" w:rsidRDefault="00F95A78">
      <w:pPr>
        <w:pStyle w:val="Ttulo2"/>
        <w:spacing w:before="1"/>
      </w:pPr>
      <w:r>
        <w:rPr>
          <w:color w:val="212121"/>
        </w:rPr>
        <w:t>Definición de Porcentaje</w:t>
      </w:r>
    </w:p>
    <w:p w14:paraId="32EF0BCE" w14:textId="77777777" w:rsidR="00933116" w:rsidRDefault="00933116">
      <w:pPr>
        <w:pStyle w:val="Textoindependiente"/>
        <w:spacing w:before="11"/>
        <w:rPr>
          <w:b/>
          <w:sz w:val="19"/>
        </w:rPr>
      </w:pPr>
    </w:p>
    <w:p w14:paraId="17A4AB17" w14:textId="77777777" w:rsidR="00933116" w:rsidRDefault="00F95A78">
      <w:pPr>
        <w:pStyle w:val="Textoindependiente"/>
        <w:spacing w:line="242" w:lineRule="auto"/>
        <w:ind w:left="112"/>
      </w:pPr>
      <w:r>
        <w:rPr>
          <w:color w:val="212121"/>
        </w:rPr>
        <w:t>Número o cantidad que representa la proporción en que se encuentra una parte de algo, respecto de un total que se considera dividido en cien partes o unidades.</w:t>
      </w:r>
    </w:p>
    <w:p w14:paraId="23444F40" w14:textId="77777777" w:rsidR="00933116" w:rsidRDefault="00933116">
      <w:pPr>
        <w:pStyle w:val="Textoindependiente"/>
        <w:spacing w:before="5"/>
        <w:rPr>
          <w:sz w:val="19"/>
        </w:rPr>
      </w:pPr>
    </w:p>
    <w:p w14:paraId="0EA0FF14" w14:textId="77777777" w:rsidR="00933116" w:rsidRDefault="00F95A78">
      <w:pPr>
        <w:pStyle w:val="Textoindependiente"/>
        <w:ind w:left="112"/>
      </w:pPr>
      <w:r>
        <w:rPr>
          <w:color w:val="212121"/>
        </w:rPr>
        <w:t xml:space="preserve">Por ejemplo, ¿qué significa que el 30% de </w:t>
      </w:r>
      <w:r>
        <w:rPr>
          <w:color w:val="212121"/>
        </w:rPr>
        <w:t>200 sea 60?</w:t>
      </w:r>
    </w:p>
    <w:p w14:paraId="516657EA" w14:textId="77777777" w:rsidR="00933116" w:rsidRDefault="00933116">
      <w:pPr>
        <w:pStyle w:val="Textoindependiente"/>
      </w:pPr>
    </w:p>
    <w:p w14:paraId="5E4787F1" w14:textId="77777777" w:rsidR="00933116" w:rsidRDefault="00F95A78">
      <w:pPr>
        <w:pStyle w:val="Textoindependiente"/>
        <w:spacing w:line="244" w:lineRule="auto"/>
        <w:ind w:left="112"/>
      </w:pPr>
      <w:r>
        <w:rPr>
          <w:color w:val="212121"/>
        </w:rPr>
        <w:t>Significa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que,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200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subdivido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cien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partes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iguales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(</w:t>
      </w:r>
      <w:r>
        <w:rPr>
          <w:i/>
          <w:color w:val="212121"/>
          <w:spacing w:val="2"/>
        </w:rPr>
        <w:t>2</w:t>
      </w:r>
      <w:r>
        <w:rPr>
          <w:i/>
          <w:color w:val="212121"/>
          <w:spacing w:val="-8"/>
        </w:rPr>
        <w:t xml:space="preserve"> </w:t>
      </w:r>
      <w:r>
        <w:rPr>
          <w:i/>
          <w:color w:val="212121"/>
        </w:rPr>
        <w:t>cada</w:t>
      </w:r>
      <w:r>
        <w:rPr>
          <w:i/>
          <w:color w:val="212121"/>
          <w:spacing w:val="-8"/>
        </w:rPr>
        <w:t xml:space="preserve"> </w:t>
      </w:r>
      <w:r>
        <w:rPr>
          <w:i/>
          <w:color w:val="212121"/>
        </w:rPr>
        <w:t>una</w:t>
      </w:r>
      <w:r>
        <w:rPr>
          <w:color w:val="212121"/>
        </w:rPr>
        <w:t>)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ahí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consideran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sólo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ellas,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entonces resulta 60 (</w:t>
      </w:r>
      <w:r>
        <w:rPr>
          <w:i/>
          <w:color w:val="212121"/>
        </w:rPr>
        <w:t xml:space="preserve">30 </w:t>
      </w:r>
      <w:r>
        <w:rPr>
          <w:rFonts w:ascii="Cambria Math" w:eastAsia="Cambria Math" w:hAnsi="Cambria Math"/>
          <w:color w:val="212121"/>
        </w:rPr>
        <w:t>𝑣𝑒𝑐𝑒𝑠</w:t>
      </w:r>
      <w:r>
        <w:rPr>
          <w:rFonts w:ascii="Cambria Math" w:eastAsia="Cambria Math" w:hAnsi="Cambria Math"/>
          <w:color w:val="212121"/>
        </w:rPr>
        <w:t xml:space="preserve"> </w:t>
      </w:r>
      <w:r>
        <w:rPr>
          <w:color w:val="212121"/>
        </w:rPr>
        <w:t>2). En otras palabras, 60 es a 200 lo mismo que 30 es 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100.</w:t>
      </w:r>
    </w:p>
    <w:p w14:paraId="793723E1" w14:textId="77777777" w:rsidR="00933116" w:rsidRDefault="00933116">
      <w:pPr>
        <w:pStyle w:val="Textoindependiente"/>
        <w:spacing w:before="4"/>
        <w:rPr>
          <w:sz w:val="19"/>
        </w:rPr>
      </w:pPr>
    </w:p>
    <w:p w14:paraId="53686E31" w14:textId="77777777" w:rsidR="00933116" w:rsidRDefault="00F95A78">
      <w:pPr>
        <w:pStyle w:val="Ttulo2"/>
      </w:pPr>
      <w:r>
        <w:rPr>
          <w:color w:val="212121"/>
        </w:rPr>
        <w:t>Equivalencia Porcentaje – Racional – Decimal</w:t>
      </w:r>
    </w:p>
    <w:p w14:paraId="68582697" w14:textId="77777777" w:rsidR="00933116" w:rsidRDefault="00933116">
      <w:pPr>
        <w:pStyle w:val="Textoindependiente"/>
        <w:rPr>
          <w:b/>
        </w:rPr>
      </w:pPr>
    </w:p>
    <w:p w14:paraId="18CD5210" w14:textId="77777777" w:rsidR="00933116" w:rsidRDefault="00F95A78">
      <w:pPr>
        <w:pStyle w:val="Textoindependiente"/>
        <w:spacing w:line="242" w:lineRule="auto"/>
        <w:ind w:left="112"/>
      </w:pPr>
      <w:r>
        <w:t xml:space="preserve">Toda expresión porcentual tiene un registro equivalente como </w:t>
      </w:r>
      <w:r>
        <w:rPr>
          <w:b/>
        </w:rPr>
        <w:t xml:space="preserve">racional </w:t>
      </w:r>
      <w:r>
        <w:t xml:space="preserve">(fracción) y, por lo tanto, como </w:t>
      </w:r>
      <w:r>
        <w:rPr>
          <w:b/>
        </w:rPr>
        <w:t>decimal</w:t>
      </w:r>
      <w:r>
        <w:t>; de acuerdo al siguiente esquema:</w:t>
      </w:r>
    </w:p>
    <w:p w14:paraId="17D1F62C" w14:textId="77777777" w:rsidR="00933116" w:rsidRDefault="00933116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933116" w14:paraId="09B884F9" w14:textId="77777777">
        <w:trPr>
          <w:trHeight w:val="230"/>
        </w:trPr>
        <w:tc>
          <w:tcPr>
            <w:tcW w:w="3473" w:type="dxa"/>
            <w:shd w:val="clear" w:color="auto" w:fill="E4E4E4"/>
          </w:tcPr>
          <w:p w14:paraId="6CDDBEF6" w14:textId="77777777" w:rsidR="00933116" w:rsidRDefault="00F95A78">
            <w:pPr>
              <w:pStyle w:val="TableParagraph"/>
              <w:spacing w:before="3" w:line="207" w:lineRule="exact"/>
              <w:ind w:left="1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</w:t>
            </w:r>
            <w:r>
              <w:rPr>
                <w:rFonts w:ascii="Arial" w:hAnsi="Arial"/>
                <w:sz w:val="20"/>
              </w:rPr>
              <w:t>presión porcentual</w:t>
            </w:r>
          </w:p>
        </w:tc>
        <w:tc>
          <w:tcPr>
            <w:tcW w:w="3473" w:type="dxa"/>
            <w:shd w:val="clear" w:color="auto" w:fill="E4E4E4"/>
          </w:tcPr>
          <w:p w14:paraId="11F3E06D" w14:textId="77777777" w:rsidR="00933116" w:rsidRDefault="00F95A78">
            <w:pPr>
              <w:pStyle w:val="TableParagraph"/>
              <w:spacing w:before="3" w:line="207" w:lineRule="exact"/>
              <w:ind w:left="8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Expresión Racional</w:t>
            </w:r>
          </w:p>
        </w:tc>
        <w:tc>
          <w:tcPr>
            <w:tcW w:w="3473" w:type="dxa"/>
            <w:shd w:val="clear" w:color="auto" w:fill="E4E4E4"/>
          </w:tcPr>
          <w:p w14:paraId="53F56F37" w14:textId="77777777" w:rsidR="00933116" w:rsidRDefault="00F95A78">
            <w:pPr>
              <w:pStyle w:val="TableParagraph"/>
              <w:spacing w:before="3" w:line="207" w:lineRule="exact"/>
              <w:ind w:left="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Expresión Decimal</w:t>
            </w:r>
          </w:p>
        </w:tc>
      </w:tr>
      <w:tr w:rsidR="00933116" w14:paraId="18040CA9" w14:textId="77777777">
        <w:trPr>
          <w:trHeight w:val="602"/>
        </w:trPr>
        <w:tc>
          <w:tcPr>
            <w:tcW w:w="3473" w:type="dxa"/>
          </w:tcPr>
          <w:p w14:paraId="06D1FED4" w14:textId="77777777" w:rsidR="00933116" w:rsidRDefault="00F95A78">
            <w:pPr>
              <w:pStyle w:val="TableParagraph"/>
              <w:spacing w:before="174"/>
              <w:ind w:left="11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𝒏</w:t>
            </w:r>
            <w:r>
              <w:rPr>
                <w:rFonts w:ascii="Cambria Math" w:eastAsia="Cambria Math"/>
              </w:rPr>
              <w:t>%</w:t>
            </w:r>
          </w:p>
        </w:tc>
        <w:tc>
          <w:tcPr>
            <w:tcW w:w="3473" w:type="dxa"/>
          </w:tcPr>
          <w:p w14:paraId="4129D199" w14:textId="77777777" w:rsidR="00933116" w:rsidRDefault="00F95A78">
            <w:pPr>
              <w:pStyle w:val="TableParagraph"/>
              <w:spacing w:before="6" w:after="47"/>
              <w:ind w:left="6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𝒏</w:t>
            </w:r>
          </w:p>
          <w:p w14:paraId="7C5AB877" w14:textId="77777777" w:rsidR="00933116" w:rsidRDefault="00F95A78">
            <w:pPr>
              <w:pStyle w:val="TableParagraph"/>
              <w:spacing w:line="20" w:lineRule="exact"/>
              <w:ind w:left="153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4716E9A">
                <v:group id="_x0000_s1055" style="width:19.8pt;height:.8pt;mso-position-horizontal-relative:char;mso-position-vertical-relative:line" coordsize="396,16">
                  <v:line id="_x0000_s1056" style="position:absolute" from="0,8" to="396,8" strokeweight=".8pt"/>
                  <w10:wrap type="none"/>
                  <w10:anchorlock/>
                </v:group>
              </w:pict>
            </w:r>
          </w:p>
          <w:p w14:paraId="3F639DEC" w14:textId="77777777" w:rsidR="00933116" w:rsidRDefault="00F95A78">
            <w:pPr>
              <w:pStyle w:val="TableParagraph"/>
              <w:ind w:left="12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𝟏𝟎𝟎</w:t>
            </w:r>
          </w:p>
        </w:tc>
        <w:tc>
          <w:tcPr>
            <w:tcW w:w="3473" w:type="dxa"/>
          </w:tcPr>
          <w:p w14:paraId="6BAE47C4" w14:textId="77777777" w:rsidR="00933116" w:rsidRDefault="00F95A78">
            <w:pPr>
              <w:pStyle w:val="TableParagraph"/>
              <w:spacing w:before="174"/>
              <w:ind w:left="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𝒏</w:t>
            </w:r>
            <w:r>
              <w:rPr>
                <w:rFonts w:ascii="Cambria Math" w:eastAsia="Cambria Math" w:hAnsi="Cambria Math"/>
              </w:rPr>
              <w:t xml:space="preserve"> ∶ </w:t>
            </w:r>
            <w:r>
              <w:rPr>
                <w:rFonts w:ascii="Cambria Math" w:eastAsia="Cambria Math" w:hAnsi="Cambria Math"/>
              </w:rPr>
              <w:t>𝟏𝟎𝟎</w:t>
            </w:r>
          </w:p>
        </w:tc>
      </w:tr>
    </w:tbl>
    <w:p w14:paraId="6E667CF1" w14:textId="77777777" w:rsidR="00933116" w:rsidRDefault="00933116">
      <w:pPr>
        <w:jc w:val="center"/>
        <w:rPr>
          <w:rFonts w:ascii="Cambria Math" w:eastAsia="Cambria Math" w:hAnsi="Cambria Math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space="720"/>
        </w:sectPr>
      </w:pPr>
    </w:p>
    <w:p w14:paraId="6CD429AD" w14:textId="77777777" w:rsidR="00933116" w:rsidRDefault="00F95A78">
      <w:pPr>
        <w:spacing w:before="80" w:after="59"/>
        <w:ind w:left="112"/>
        <w:rPr>
          <w:i/>
          <w:sz w:val="20"/>
        </w:rPr>
      </w:pPr>
      <w:r>
        <w:rPr>
          <w:i/>
          <w:sz w:val="20"/>
        </w:rPr>
        <w:lastRenderedPageBreak/>
        <w:t>Ejemplos</w:t>
      </w:r>
    </w:p>
    <w:tbl>
      <w:tblPr>
        <w:tblStyle w:val="TableNormal"/>
        <w:tblW w:w="0" w:type="auto"/>
        <w:tblInd w:w="1480" w:type="dxa"/>
        <w:tblLayout w:type="fixed"/>
        <w:tblLook w:val="01E0" w:firstRow="1" w:lastRow="1" w:firstColumn="1" w:lastColumn="1" w:noHBand="0" w:noVBand="0"/>
      </w:tblPr>
      <w:tblGrid>
        <w:gridCol w:w="1370"/>
        <w:gridCol w:w="1662"/>
        <w:gridCol w:w="2199"/>
        <w:gridCol w:w="1408"/>
        <w:gridCol w:w="2175"/>
      </w:tblGrid>
      <w:tr w:rsidR="00933116" w14:paraId="3EA41302" w14:textId="77777777">
        <w:trPr>
          <w:trHeight w:val="864"/>
        </w:trPr>
        <w:tc>
          <w:tcPr>
            <w:tcW w:w="1370" w:type="dxa"/>
          </w:tcPr>
          <w:p w14:paraId="224FC311" w14:textId="77777777" w:rsidR="00933116" w:rsidRDefault="00F95A78">
            <w:pPr>
              <w:pStyle w:val="TableParagraph"/>
              <w:spacing w:before="102"/>
              <w:ind w:left="200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662" w:type="dxa"/>
          </w:tcPr>
          <w:p w14:paraId="68FB2855" w14:textId="77777777" w:rsidR="00933116" w:rsidRDefault="00F95A78">
            <w:pPr>
              <w:pStyle w:val="TableParagraph"/>
              <w:spacing w:before="110"/>
              <w:ind w:right="638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99" w:type="dxa"/>
          </w:tcPr>
          <w:p w14:paraId="064737D3" w14:textId="77777777" w:rsidR="00933116" w:rsidRDefault="00F95A78">
            <w:pPr>
              <w:pStyle w:val="TableParagraph"/>
              <w:tabs>
                <w:tab w:val="left" w:pos="1356"/>
              </w:tabs>
              <w:spacing w:after="47" w:line="220" w:lineRule="exact"/>
              <w:ind w:left="70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30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𝟑</w:t>
            </w:r>
          </w:p>
          <w:p w14:paraId="75353F30" w14:textId="77777777" w:rsidR="00933116" w:rsidRDefault="00F95A78">
            <w:pPr>
              <w:pStyle w:val="TableParagraph"/>
              <w:tabs>
                <w:tab w:val="left" w:pos="1285"/>
              </w:tabs>
              <w:spacing w:line="20" w:lineRule="exact"/>
              <w:ind w:left="63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735E404">
                <v:group id="_x0000_s1053" style="width:18.2pt;height:.8pt;mso-position-horizontal-relative:char;mso-position-vertical-relative:line" coordsize="364,16">
                  <v:line id="_x0000_s1054" style="position:absolute" from="0,8" to="364,8" strokeweight=".8pt"/>
                  <w10:wrap type="none"/>
                  <w10:anchorlock/>
                </v:group>
              </w:pic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9E51A1F">
                <v:group id="_x0000_s1051" style="width:13.2pt;height:.8pt;mso-position-horizontal-relative:char;mso-position-vertical-relative:line" coordsize="264,16">
                  <v:line id="_x0000_s1052" style="position:absolute" from="0,8" to="264,8" strokeweight=".8pt"/>
                  <w10:wrap type="none"/>
                  <w10:anchorlock/>
                </v:group>
              </w:pict>
            </w:r>
          </w:p>
          <w:p w14:paraId="16C614B8" w14:textId="77777777" w:rsidR="00933116" w:rsidRDefault="00F95A78">
            <w:pPr>
              <w:pStyle w:val="TableParagraph"/>
              <w:tabs>
                <w:tab w:val="left" w:pos="1292"/>
              </w:tabs>
              <w:ind w:left="64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𝟏𝟎</w:t>
            </w:r>
          </w:p>
        </w:tc>
        <w:tc>
          <w:tcPr>
            <w:tcW w:w="1408" w:type="dxa"/>
          </w:tcPr>
          <w:p w14:paraId="4815891F" w14:textId="77777777" w:rsidR="00933116" w:rsidRDefault="00F95A78">
            <w:pPr>
              <w:pStyle w:val="TableParagraph"/>
              <w:spacing w:before="110"/>
              <w:ind w:right="504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75" w:type="dxa"/>
          </w:tcPr>
          <w:p w14:paraId="7D3A3F87" w14:textId="77777777" w:rsidR="00933116" w:rsidRDefault="00F95A78">
            <w:pPr>
              <w:pStyle w:val="TableParagraph"/>
              <w:spacing w:before="110"/>
              <w:ind w:right="197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 xml:space="preserve">30: 100 = </w:t>
            </w:r>
            <w:r>
              <w:rPr>
                <w:rFonts w:ascii="Cambria Math" w:eastAsia="Cambria Math"/>
              </w:rPr>
              <w:t>𝟎</w:t>
            </w:r>
            <w:r>
              <w:rPr>
                <w:rFonts w:ascii="Cambria Math" w:eastAsia="Cambria Math"/>
              </w:rPr>
              <w:t xml:space="preserve">, </w:t>
            </w:r>
            <w:r>
              <w:rPr>
                <w:rFonts w:ascii="Cambria Math" w:eastAsia="Cambria Math"/>
              </w:rPr>
              <w:t>𝟑𝟎</w:t>
            </w:r>
          </w:p>
        </w:tc>
      </w:tr>
      <w:tr w:rsidR="00933116" w14:paraId="4C92CEA0" w14:textId="77777777">
        <w:trPr>
          <w:trHeight w:val="864"/>
        </w:trPr>
        <w:tc>
          <w:tcPr>
            <w:tcW w:w="1370" w:type="dxa"/>
          </w:tcPr>
          <w:p w14:paraId="3779FC09" w14:textId="77777777" w:rsidR="00933116" w:rsidRDefault="00933116">
            <w:pPr>
              <w:pStyle w:val="TableParagraph"/>
              <w:rPr>
                <w:rFonts w:ascii="Arial"/>
                <w:i/>
              </w:rPr>
            </w:pPr>
          </w:p>
          <w:p w14:paraId="5DC6A39C" w14:textId="77777777" w:rsidR="00933116" w:rsidRDefault="00F95A78">
            <w:pPr>
              <w:pStyle w:val="TableParagraph"/>
              <w:spacing w:before="176"/>
              <w:ind w:left="223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662" w:type="dxa"/>
          </w:tcPr>
          <w:p w14:paraId="287F764F" w14:textId="77777777" w:rsidR="00933116" w:rsidRDefault="00933116">
            <w:pPr>
              <w:pStyle w:val="TableParagraph"/>
              <w:rPr>
                <w:rFonts w:ascii="Arial"/>
                <w:i/>
              </w:rPr>
            </w:pPr>
          </w:p>
          <w:p w14:paraId="3CEA77FC" w14:textId="77777777" w:rsidR="00933116" w:rsidRDefault="00F95A78">
            <w:pPr>
              <w:pStyle w:val="TableParagraph"/>
              <w:spacing w:before="181"/>
              <w:ind w:right="638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99" w:type="dxa"/>
          </w:tcPr>
          <w:p w14:paraId="0A09DCBC" w14:textId="77777777" w:rsidR="00933116" w:rsidRDefault="00933116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14:paraId="3765D823" w14:textId="77777777" w:rsidR="00933116" w:rsidRDefault="00F95A78">
            <w:pPr>
              <w:pStyle w:val="TableParagraph"/>
              <w:tabs>
                <w:tab w:val="left" w:pos="1356"/>
              </w:tabs>
              <w:spacing w:after="48"/>
              <w:ind w:left="70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15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𝟑</w:t>
            </w:r>
          </w:p>
          <w:p w14:paraId="59218743" w14:textId="77777777" w:rsidR="00933116" w:rsidRDefault="00F95A78">
            <w:pPr>
              <w:pStyle w:val="TableParagraph"/>
              <w:tabs>
                <w:tab w:val="left" w:pos="1285"/>
              </w:tabs>
              <w:spacing w:line="20" w:lineRule="exact"/>
              <w:ind w:left="63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6D53593">
                <v:group id="_x0000_s1049" style="width:18.2pt;height:.8pt;mso-position-horizontal-relative:char;mso-position-vertical-relative:line" coordsize="364,16">
                  <v:line id="_x0000_s1050" style="position:absolute" from="0,8" to="364,8" strokeweight=".8pt"/>
                  <w10:wrap type="none"/>
                  <w10:anchorlock/>
                </v:group>
              </w:pic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780F5BC">
                <v:group id="_x0000_s1047" style="width:13.2pt;height:.8pt;mso-position-horizontal-relative:char;mso-position-vertical-relative:line" coordsize="264,16">
                  <v:line id="_x0000_s1048" style="position:absolute" from="0,8" to="264,8" strokeweight=".8pt"/>
                  <w10:wrap type="none"/>
                  <w10:anchorlock/>
                </v:group>
              </w:pict>
            </w:r>
          </w:p>
          <w:p w14:paraId="764EF94B" w14:textId="77777777" w:rsidR="00933116" w:rsidRDefault="00F95A78">
            <w:pPr>
              <w:pStyle w:val="TableParagraph"/>
              <w:tabs>
                <w:tab w:val="left" w:pos="1292"/>
              </w:tabs>
              <w:spacing w:line="228" w:lineRule="exact"/>
              <w:ind w:left="64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</w:rPr>
              <w:t>𝟐𝟎</w:t>
            </w:r>
          </w:p>
        </w:tc>
        <w:tc>
          <w:tcPr>
            <w:tcW w:w="1408" w:type="dxa"/>
          </w:tcPr>
          <w:p w14:paraId="4EBE97EC" w14:textId="77777777" w:rsidR="00933116" w:rsidRDefault="00933116">
            <w:pPr>
              <w:pStyle w:val="TableParagraph"/>
              <w:rPr>
                <w:rFonts w:ascii="Arial"/>
                <w:i/>
              </w:rPr>
            </w:pPr>
          </w:p>
          <w:p w14:paraId="00D7254F" w14:textId="77777777" w:rsidR="00933116" w:rsidRDefault="00F95A78">
            <w:pPr>
              <w:pStyle w:val="TableParagraph"/>
              <w:spacing w:before="181"/>
              <w:ind w:right="504"/>
              <w:jc w:val="right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⟹</w:t>
            </w:r>
          </w:p>
        </w:tc>
        <w:tc>
          <w:tcPr>
            <w:tcW w:w="2175" w:type="dxa"/>
          </w:tcPr>
          <w:p w14:paraId="58BF02BE" w14:textId="77777777" w:rsidR="00933116" w:rsidRDefault="00933116">
            <w:pPr>
              <w:pStyle w:val="TableParagraph"/>
              <w:rPr>
                <w:rFonts w:ascii="Arial"/>
                <w:i/>
              </w:rPr>
            </w:pPr>
          </w:p>
          <w:p w14:paraId="32D911F6" w14:textId="77777777" w:rsidR="00933116" w:rsidRDefault="00F95A78">
            <w:pPr>
              <w:pStyle w:val="TableParagraph"/>
              <w:spacing w:before="181"/>
              <w:ind w:right="197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 xml:space="preserve">15: 100 = </w:t>
            </w:r>
            <w:r>
              <w:rPr>
                <w:rFonts w:ascii="Cambria Math" w:eastAsia="Cambria Math"/>
              </w:rPr>
              <w:t>𝟎</w:t>
            </w:r>
            <w:r>
              <w:rPr>
                <w:rFonts w:ascii="Cambria Math" w:eastAsia="Cambria Math"/>
              </w:rPr>
              <w:t xml:space="preserve">, </w:t>
            </w:r>
            <w:r>
              <w:rPr>
                <w:rFonts w:ascii="Cambria Math" w:eastAsia="Cambria Math"/>
              </w:rPr>
              <w:t>𝟏𝟓</w:t>
            </w:r>
          </w:p>
        </w:tc>
      </w:tr>
    </w:tbl>
    <w:p w14:paraId="370DBC2C" w14:textId="77777777" w:rsidR="00933116" w:rsidRDefault="00F95A78">
      <w:pPr>
        <w:ind w:left="112"/>
        <w:rPr>
          <w:rFonts w:ascii="Calibri"/>
          <w:i/>
        </w:rPr>
      </w:pPr>
      <w:r>
        <w:rPr>
          <w:rFonts w:ascii="Calibri"/>
          <w:i/>
        </w:rPr>
        <w:t>Observaciones</w:t>
      </w:r>
    </w:p>
    <w:p w14:paraId="24F8BAFA" w14:textId="77777777" w:rsidR="00933116" w:rsidRDefault="00933116">
      <w:pPr>
        <w:pStyle w:val="Textoindependiente"/>
        <w:spacing w:before="11"/>
        <w:rPr>
          <w:rFonts w:ascii="Calibri"/>
          <w:i/>
          <w:sz w:val="21"/>
        </w:rPr>
      </w:pPr>
    </w:p>
    <w:p w14:paraId="7529DE3C" w14:textId="77777777" w:rsidR="00933116" w:rsidRDefault="00F95A78">
      <w:pPr>
        <w:pStyle w:val="Prrafodelista"/>
        <w:numPr>
          <w:ilvl w:val="0"/>
          <w:numId w:val="1"/>
        </w:numPr>
        <w:tabs>
          <w:tab w:val="left" w:pos="1192"/>
          <w:tab w:val="left" w:pos="1193"/>
        </w:tabs>
        <w:ind w:right="118"/>
      </w:pPr>
      <w:r>
        <w:t>La</w:t>
      </w:r>
      <w:r>
        <w:rPr>
          <w:spacing w:val="-15"/>
        </w:rPr>
        <w:t xml:space="preserve"> </w:t>
      </w:r>
      <w:r>
        <w:t>expresión</w:t>
      </w:r>
      <w:r>
        <w:rPr>
          <w:spacing w:val="-17"/>
        </w:rPr>
        <w:t xml:space="preserve"> </w:t>
      </w:r>
      <w:r>
        <w:t>porcentual</w:t>
      </w:r>
      <w:r>
        <w:rPr>
          <w:spacing w:val="-15"/>
        </w:rPr>
        <w:t xml:space="preserve"> </w:t>
      </w:r>
      <w:r>
        <w:t>expresada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racional</w:t>
      </w:r>
      <w:r>
        <w:rPr>
          <w:spacing w:val="-16"/>
        </w:rPr>
        <w:t xml:space="preserve"> </w:t>
      </w:r>
      <w:r>
        <w:t>(o</w:t>
      </w:r>
      <w:r>
        <w:rPr>
          <w:spacing w:val="-16"/>
        </w:rPr>
        <w:t xml:space="preserve"> </w:t>
      </w:r>
      <w:r>
        <w:t>fracción),</w:t>
      </w:r>
      <w:r>
        <w:rPr>
          <w:spacing w:val="-16"/>
        </w:rPr>
        <w:t xml:space="preserve"> </w:t>
      </w:r>
      <w:r>
        <w:t>después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registrarle</w:t>
      </w:r>
      <w:r>
        <w:rPr>
          <w:spacing w:val="-1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denominador</w:t>
      </w:r>
      <w:r>
        <w:rPr>
          <w:spacing w:val="-18"/>
        </w:rPr>
        <w:t xml:space="preserve"> </w:t>
      </w:r>
      <w:r>
        <w:t>100, requiere que ésta sea simplificada (si es</w:t>
      </w:r>
      <w:r>
        <w:rPr>
          <w:spacing w:val="-14"/>
        </w:rPr>
        <w:t xml:space="preserve"> </w:t>
      </w:r>
      <w:r>
        <w:t>posible).</w:t>
      </w:r>
    </w:p>
    <w:p w14:paraId="623FA6B2" w14:textId="77777777" w:rsidR="00933116" w:rsidRDefault="00F95A78">
      <w:pPr>
        <w:pStyle w:val="Prrafodelista"/>
        <w:numPr>
          <w:ilvl w:val="0"/>
          <w:numId w:val="1"/>
        </w:numPr>
        <w:tabs>
          <w:tab w:val="left" w:pos="1192"/>
          <w:tab w:val="left" w:pos="1193"/>
        </w:tabs>
        <w:spacing w:line="267" w:lineRule="exact"/>
        <w:ind w:hanging="721"/>
        <w:rPr>
          <w:rFonts w:ascii="Cambria Math" w:eastAsia="Cambria Math" w:hAnsi="Cambria Math"/>
        </w:rPr>
      </w:pPr>
      <w:r>
        <w:t>La</w:t>
      </w:r>
      <w:r>
        <w:rPr>
          <w:spacing w:val="29"/>
        </w:rPr>
        <w:t xml:space="preserve"> </w:t>
      </w:r>
      <w:r>
        <w:t>expresión</w:t>
      </w:r>
      <w:r>
        <w:rPr>
          <w:spacing w:val="31"/>
        </w:rPr>
        <w:t xml:space="preserve"> </w:t>
      </w:r>
      <w:r>
        <w:t>decimal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obtiene</w:t>
      </w:r>
      <w:r>
        <w:rPr>
          <w:spacing w:val="34"/>
        </w:rPr>
        <w:t xml:space="preserve"> </w:t>
      </w:r>
      <w:r>
        <w:t>rápidamente</w:t>
      </w:r>
      <w:r>
        <w:rPr>
          <w:spacing w:val="29"/>
        </w:rPr>
        <w:t xml:space="preserve"> </w:t>
      </w:r>
      <w:r>
        <w:t>registrando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cantidad</w:t>
      </w:r>
      <w:r>
        <w:rPr>
          <w:spacing w:val="32"/>
        </w:rPr>
        <w:t xml:space="preserve"> </w:t>
      </w:r>
      <w:r>
        <w:t>indicada</w:t>
      </w:r>
      <w:r>
        <w:rPr>
          <w:spacing w:val="34"/>
        </w:rPr>
        <w:t xml:space="preserve"> </w:t>
      </w:r>
      <w:r>
        <w:t>antecedida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 xml:space="preserve">un  </w:t>
      </w:r>
      <w:r>
        <w:rPr>
          <w:rFonts w:ascii="Cambria Math" w:eastAsia="Cambria Math" w:hAnsi="Cambria Math"/>
          <w:color w:val="FF0000"/>
        </w:rPr>
        <w:t>𝟎</w:t>
      </w:r>
      <w:r>
        <w:rPr>
          <w:rFonts w:ascii="Cambria Math" w:eastAsia="Cambria Math" w:hAnsi="Cambria Math"/>
          <w:color w:val="FF0000"/>
        </w:rPr>
        <w:t>,</w:t>
      </w:r>
    </w:p>
    <w:p w14:paraId="3EEAE117" w14:textId="77777777" w:rsidR="00933116" w:rsidRDefault="00F95A78">
      <w:pPr>
        <w:spacing w:line="268" w:lineRule="exact"/>
        <w:ind w:left="1192"/>
        <w:rPr>
          <w:rFonts w:ascii="Calibri" w:hAnsi="Calibri"/>
        </w:rPr>
      </w:pPr>
      <w:r>
        <w:rPr>
          <w:rFonts w:ascii="Calibri" w:hAnsi="Calibri"/>
        </w:rPr>
        <w:t>Esto es válido sólo para números enteros.</w:t>
      </w:r>
    </w:p>
    <w:p w14:paraId="53CA14CF" w14:textId="77777777" w:rsidR="00933116" w:rsidRDefault="00933116">
      <w:pPr>
        <w:pStyle w:val="Textoindependiente"/>
        <w:spacing w:before="9"/>
        <w:rPr>
          <w:rFonts w:ascii="Calibri"/>
          <w:sz w:val="17"/>
        </w:rPr>
      </w:pPr>
    </w:p>
    <w:p w14:paraId="0A8D20CB" w14:textId="77777777" w:rsidR="00933116" w:rsidRDefault="00933116">
      <w:pPr>
        <w:rPr>
          <w:rFonts w:ascii="Calibri"/>
          <w:sz w:val="17"/>
        </w:rPr>
        <w:sectPr w:rsidR="00933116">
          <w:pgSz w:w="12240" w:h="18720"/>
          <w:pgMar w:top="640" w:right="840" w:bottom="280" w:left="740" w:header="720" w:footer="720" w:gutter="0"/>
          <w:cols w:space="720"/>
        </w:sectPr>
      </w:pPr>
    </w:p>
    <w:p w14:paraId="632FCC2F" w14:textId="77777777" w:rsidR="00933116" w:rsidRDefault="00F95A78">
      <w:pPr>
        <w:spacing w:before="55"/>
        <w:ind w:left="112"/>
        <w:rPr>
          <w:rFonts w:ascii="Calibri"/>
          <w:i/>
        </w:rPr>
      </w:pPr>
      <w:r>
        <w:rPr>
          <w:rFonts w:ascii="Calibri"/>
          <w:i/>
        </w:rPr>
        <w:t>Ejemplo</w:t>
      </w:r>
    </w:p>
    <w:p w14:paraId="3BB90902" w14:textId="77777777" w:rsidR="00933116" w:rsidRDefault="00F95A78">
      <w:pPr>
        <w:pStyle w:val="Textoindependiente"/>
        <w:spacing w:before="6"/>
        <w:rPr>
          <w:rFonts w:ascii="Calibri"/>
          <w:i/>
          <w:sz w:val="26"/>
        </w:rPr>
      </w:pPr>
      <w:r>
        <w:br w:type="column"/>
      </w:r>
    </w:p>
    <w:p w14:paraId="449B54B6" w14:textId="77777777" w:rsidR="00933116" w:rsidRDefault="00F95A78">
      <w:pPr>
        <w:ind w:left="112"/>
        <w:rPr>
          <w:rFonts w:ascii="Cambria Math" w:eastAsia="Cambria Math"/>
        </w:rPr>
      </w:pPr>
      <w:r>
        <w:rPr>
          <w:rFonts w:ascii="Cambria Math" w:eastAsia="Cambria Math"/>
        </w:rPr>
        <w:t xml:space="preserve">18% = </w:t>
      </w:r>
      <w:r>
        <w:rPr>
          <w:rFonts w:ascii="Cambria Math" w:eastAsia="Cambria Math"/>
          <w:color w:val="FF0000"/>
        </w:rPr>
        <w:t>𝟎</w:t>
      </w:r>
      <w:r>
        <w:rPr>
          <w:rFonts w:ascii="Cambria Math" w:eastAsia="Cambria Math"/>
          <w:color w:val="FF0000"/>
        </w:rPr>
        <w:t>,</w:t>
      </w:r>
      <w:r>
        <w:rPr>
          <w:rFonts w:ascii="Cambria Math" w:eastAsia="Cambria Math"/>
          <w:color w:val="FF0000"/>
          <w:spacing w:val="8"/>
        </w:rPr>
        <w:t xml:space="preserve"> </w:t>
      </w:r>
      <w:r>
        <w:rPr>
          <w:rFonts w:ascii="Cambria Math" w:eastAsia="Cambria Math"/>
        </w:rPr>
        <w:t>18</w:t>
      </w:r>
    </w:p>
    <w:p w14:paraId="160DB2CB" w14:textId="77777777" w:rsidR="00933116" w:rsidRDefault="00933116">
      <w:pPr>
        <w:pStyle w:val="Textoindependiente"/>
        <w:spacing w:before="9"/>
        <w:rPr>
          <w:rFonts w:ascii="Cambria Math"/>
          <w:sz w:val="22"/>
        </w:rPr>
      </w:pPr>
    </w:p>
    <w:p w14:paraId="2690E612" w14:textId="77777777" w:rsidR="00933116" w:rsidRDefault="00F95A78">
      <w:pPr>
        <w:ind w:left="112"/>
        <w:rPr>
          <w:rFonts w:ascii="Cambria Math" w:eastAsia="Cambria Math"/>
        </w:rPr>
      </w:pPr>
      <w:r>
        <w:rPr>
          <w:rFonts w:ascii="Cambria Math" w:eastAsia="Cambria Math"/>
        </w:rPr>
        <w:t xml:space="preserve">57% = </w:t>
      </w:r>
      <w:r>
        <w:rPr>
          <w:rFonts w:ascii="Cambria Math" w:eastAsia="Cambria Math"/>
          <w:color w:val="FF0000"/>
        </w:rPr>
        <w:t>𝟎</w:t>
      </w:r>
      <w:r>
        <w:rPr>
          <w:rFonts w:ascii="Cambria Math" w:eastAsia="Cambria Math"/>
          <w:color w:val="FF0000"/>
        </w:rPr>
        <w:t>,</w:t>
      </w:r>
      <w:r>
        <w:rPr>
          <w:rFonts w:ascii="Cambria Math" w:eastAsia="Cambria Math"/>
          <w:color w:val="FF0000"/>
          <w:spacing w:val="8"/>
        </w:rPr>
        <w:t xml:space="preserve"> </w:t>
      </w:r>
      <w:r>
        <w:rPr>
          <w:rFonts w:ascii="Cambria Math" w:eastAsia="Cambria Math"/>
        </w:rPr>
        <w:t>57</w:t>
      </w:r>
    </w:p>
    <w:p w14:paraId="1FD70F97" w14:textId="77777777" w:rsidR="00933116" w:rsidRDefault="00933116">
      <w:pPr>
        <w:rPr>
          <w:rFonts w:ascii="Cambria Math" w:eastAsia="Cambria Math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num="2" w:space="720" w:equalWidth="0">
            <w:col w:w="869" w:space="3752"/>
            <w:col w:w="6039"/>
          </w:cols>
        </w:sectPr>
      </w:pPr>
    </w:p>
    <w:p w14:paraId="187DDF89" w14:textId="77777777" w:rsidR="00933116" w:rsidRDefault="00933116">
      <w:pPr>
        <w:pStyle w:val="Textoindependiente"/>
        <w:spacing w:before="2"/>
        <w:rPr>
          <w:rFonts w:ascii="Cambria Math"/>
          <w:sz w:val="15"/>
        </w:rPr>
      </w:pPr>
    </w:p>
    <w:p w14:paraId="2FF54FC8" w14:textId="77777777" w:rsidR="00933116" w:rsidRDefault="00F95A78">
      <w:pPr>
        <w:pStyle w:val="Ttulo2"/>
        <w:spacing w:before="94"/>
      </w:pPr>
      <w:r>
        <w:t>Ejercicios de Aplicación</w:t>
      </w:r>
    </w:p>
    <w:p w14:paraId="71026A4B" w14:textId="77777777" w:rsidR="00933116" w:rsidRDefault="00933116">
      <w:pPr>
        <w:pStyle w:val="Textoindependiente"/>
        <w:rPr>
          <w:b/>
        </w:rPr>
      </w:pPr>
    </w:p>
    <w:p w14:paraId="04B4B9C2" w14:textId="77777777" w:rsidR="00933116" w:rsidRDefault="00F95A78">
      <w:pPr>
        <w:ind w:left="112" w:right="44"/>
        <w:rPr>
          <w:i/>
          <w:sz w:val="20"/>
        </w:rPr>
      </w:pPr>
      <w:r>
        <w:pict w14:anchorId="0960081D">
          <v:line id="_x0000_s1046" style="position:absolute;left:0;text-align:left;z-index:-252286976;mso-position-horizontal-relative:page" from="280.3pt,65pt" to="298.5pt,65pt" strokeweight=".29106mm">
            <w10:wrap anchorx="page"/>
          </v:line>
        </w:pict>
      </w:r>
      <w:r>
        <w:pict w14:anchorId="4423F9B5">
          <v:line id="_x0000_s1045" style="position:absolute;left:0;text-align:left;z-index:-252285952;mso-position-horizontal-relative:page" from="312.9pt,65pt" to="326.1pt,65pt" strokecolor="red" strokeweight=".29106mm">
            <w10:wrap anchorx="page"/>
          </v:line>
        </w:pict>
      </w:r>
      <w:r>
        <w:pict w14:anchorId="332F5EEF">
          <v:line id="_x0000_s1044" style="position:absolute;left:0;text-align:left;z-index:-252284928;mso-position-horizontal-relative:page" from="280.3pt,90.4pt" to="298.5pt,90.4pt" strokeweight=".8pt">
            <w10:wrap anchorx="page"/>
          </v:line>
        </w:pict>
      </w:r>
      <w:r>
        <w:pict w14:anchorId="3B59C9EC">
          <v:line id="_x0000_s1043" style="position:absolute;left:0;text-align:left;z-index:-252283904;mso-position-horizontal-relative:page" from="312.9pt,90.4pt" to="326.1pt,90.4pt" strokecolor="red" strokeweight=".8pt">
            <w10:wrap anchorx="page"/>
          </v:line>
        </w:pict>
      </w:r>
      <w:r>
        <w:rPr>
          <w:i/>
          <w:sz w:val="20"/>
        </w:rPr>
        <w:t>Trasladar cada expresión decimal indicada a su equivalente como racional (o fracción) y como decimal. Recuerde que la expresión racional se debe presentar como racional irreductible, o se</w:t>
      </w:r>
      <w:r>
        <w:rPr>
          <w:i/>
          <w:sz w:val="20"/>
        </w:rPr>
        <w:t>a como fracción simplificada.</w:t>
      </w:r>
    </w:p>
    <w:p w14:paraId="2446FA5B" w14:textId="77777777" w:rsidR="00933116" w:rsidRDefault="00933116">
      <w:pPr>
        <w:pStyle w:val="Textoindependiente"/>
        <w:spacing w:before="3"/>
        <w:rPr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933116" w14:paraId="50B8A0F3" w14:textId="77777777">
        <w:trPr>
          <w:trHeight w:val="270"/>
        </w:trPr>
        <w:tc>
          <w:tcPr>
            <w:tcW w:w="3473" w:type="dxa"/>
            <w:shd w:val="clear" w:color="auto" w:fill="E4E4E4"/>
          </w:tcPr>
          <w:p w14:paraId="51FF3559" w14:textId="77777777" w:rsidR="00933116" w:rsidRDefault="00F95A78">
            <w:pPr>
              <w:pStyle w:val="TableParagraph"/>
              <w:spacing w:before="1" w:line="248" w:lineRule="exact"/>
              <w:ind w:left="1"/>
              <w:jc w:val="center"/>
            </w:pPr>
            <w:r>
              <w:t>Expresión porcentual</w:t>
            </w:r>
          </w:p>
        </w:tc>
        <w:tc>
          <w:tcPr>
            <w:tcW w:w="3473" w:type="dxa"/>
            <w:shd w:val="clear" w:color="auto" w:fill="E4E4E4"/>
          </w:tcPr>
          <w:p w14:paraId="46AE6B54" w14:textId="77777777" w:rsidR="00933116" w:rsidRDefault="00F95A78">
            <w:pPr>
              <w:pStyle w:val="TableParagraph"/>
              <w:spacing w:before="1" w:line="248" w:lineRule="exact"/>
              <w:ind w:left="894"/>
            </w:pPr>
            <w:r>
              <w:t>Expresión Racional</w:t>
            </w:r>
          </w:p>
        </w:tc>
        <w:tc>
          <w:tcPr>
            <w:tcW w:w="3473" w:type="dxa"/>
            <w:shd w:val="clear" w:color="auto" w:fill="E4E4E4"/>
          </w:tcPr>
          <w:p w14:paraId="2C5840BF" w14:textId="77777777" w:rsidR="00933116" w:rsidRDefault="00F95A78">
            <w:pPr>
              <w:pStyle w:val="TableParagraph"/>
              <w:spacing w:before="1" w:line="248" w:lineRule="exact"/>
              <w:jc w:val="center"/>
            </w:pPr>
            <w:r>
              <w:t>Expresión Decimal</w:t>
            </w:r>
          </w:p>
        </w:tc>
      </w:tr>
      <w:tr w:rsidR="00933116" w14:paraId="513DECBC" w14:textId="77777777">
        <w:trPr>
          <w:trHeight w:val="494"/>
        </w:trPr>
        <w:tc>
          <w:tcPr>
            <w:tcW w:w="3473" w:type="dxa"/>
          </w:tcPr>
          <w:p w14:paraId="560361A5" w14:textId="77777777" w:rsidR="00933116" w:rsidRDefault="00F95A78">
            <w:pPr>
              <w:pStyle w:val="TableParagraph"/>
              <w:spacing w:before="118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4%</w:t>
            </w:r>
          </w:p>
        </w:tc>
        <w:tc>
          <w:tcPr>
            <w:tcW w:w="3473" w:type="dxa"/>
          </w:tcPr>
          <w:p w14:paraId="5AC5C8D6" w14:textId="77777777" w:rsidR="00933116" w:rsidRDefault="00F95A78">
            <w:pPr>
              <w:pStyle w:val="TableParagraph"/>
              <w:tabs>
                <w:tab w:val="left" w:pos="651"/>
              </w:tabs>
              <w:spacing w:line="183" w:lineRule="exact"/>
              <w:ind w:left="55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4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𝟏</w:t>
            </w:r>
          </w:p>
          <w:p w14:paraId="70B6A809" w14:textId="77777777" w:rsidR="00933116" w:rsidRDefault="00F95A78">
            <w:pPr>
              <w:pStyle w:val="TableParagraph"/>
              <w:spacing w:line="158" w:lineRule="exact"/>
              <w:ind w:left="10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=</w:t>
            </w:r>
          </w:p>
          <w:p w14:paraId="2A59497F" w14:textId="77777777" w:rsidR="00933116" w:rsidRDefault="00F95A78">
            <w:pPr>
              <w:pStyle w:val="TableParagraph"/>
              <w:tabs>
                <w:tab w:val="left" w:pos="655"/>
              </w:tabs>
              <w:spacing w:line="133" w:lineRule="exact"/>
              <w:ind w:left="4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𝟐𝟓</w:t>
            </w:r>
          </w:p>
        </w:tc>
        <w:tc>
          <w:tcPr>
            <w:tcW w:w="3473" w:type="dxa"/>
          </w:tcPr>
          <w:p w14:paraId="3E655A17" w14:textId="77777777" w:rsidR="00933116" w:rsidRDefault="00F95A78">
            <w:pPr>
              <w:pStyle w:val="TableParagraph"/>
              <w:spacing w:before="118"/>
              <w:ind w:left="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 xml:space="preserve">4 ∶ 100 = </w:t>
            </w:r>
            <w:r>
              <w:rPr>
                <w:rFonts w:ascii="Cambria Math" w:eastAsia="Cambria Math" w:hAnsi="Cambria Math"/>
                <w:color w:val="FF0000"/>
              </w:rPr>
              <w:t>𝟎</w:t>
            </w:r>
            <w:r>
              <w:rPr>
                <w:rFonts w:ascii="Cambria Math" w:eastAsia="Cambria Math" w:hAnsi="Cambria Math"/>
                <w:color w:val="FF0000"/>
              </w:rPr>
              <w:t xml:space="preserve">, </w:t>
            </w:r>
            <w:r>
              <w:rPr>
                <w:rFonts w:ascii="Cambria Math" w:eastAsia="Cambria Math" w:hAnsi="Cambria Math"/>
                <w:color w:val="FF0000"/>
              </w:rPr>
              <w:t>𝟎𝟓</w:t>
            </w:r>
          </w:p>
        </w:tc>
      </w:tr>
      <w:tr w:rsidR="00933116" w14:paraId="5B809737" w14:textId="77777777">
        <w:trPr>
          <w:trHeight w:val="497"/>
        </w:trPr>
        <w:tc>
          <w:tcPr>
            <w:tcW w:w="3473" w:type="dxa"/>
          </w:tcPr>
          <w:p w14:paraId="4FAFD3F8" w14:textId="77777777" w:rsidR="00933116" w:rsidRDefault="00F95A78">
            <w:pPr>
              <w:pStyle w:val="TableParagraph"/>
              <w:spacing w:before="122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18%</w:t>
            </w:r>
          </w:p>
        </w:tc>
        <w:tc>
          <w:tcPr>
            <w:tcW w:w="3473" w:type="dxa"/>
          </w:tcPr>
          <w:p w14:paraId="2763AB9C" w14:textId="77777777" w:rsidR="00933116" w:rsidRDefault="00F95A78">
            <w:pPr>
              <w:pStyle w:val="TableParagraph"/>
              <w:tabs>
                <w:tab w:val="left" w:pos="655"/>
              </w:tabs>
              <w:spacing w:line="187" w:lineRule="exact"/>
              <w:ind w:right="2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18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𝟗</w:t>
            </w:r>
          </w:p>
          <w:p w14:paraId="35BB4355" w14:textId="77777777" w:rsidR="00933116" w:rsidRDefault="00F95A78">
            <w:pPr>
              <w:pStyle w:val="TableParagraph"/>
              <w:spacing w:line="158" w:lineRule="exact"/>
              <w:ind w:left="108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=</w:t>
            </w:r>
          </w:p>
          <w:p w14:paraId="6C12EE8A" w14:textId="77777777" w:rsidR="00933116" w:rsidRDefault="00F95A78">
            <w:pPr>
              <w:pStyle w:val="TableParagraph"/>
              <w:tabs>
                <w:tab w:val="left" w:pos="655"/>
              </w:tabs>
              <w:spacing w:line="133" w:lineRule="exact"/>
              <w:ind w:left="4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100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color w:val="FF0000"/>
              </w:rPr>
              <w:t>𝟓𝟎</w:t>
            </w:r>
          </w:p>
        </w:tc>
        <w:tc>
          <w:tcPr>
            <w:tcW w:w="3473" w:type="dxa"/>
          </w:tcPr>
          <w:p w14:paraId="2D561C18" w14:textId="77777777" w:rsidR="00933116" w:rsidRDefault="00F95A78">
            <w:pPr>
              <w:pStyle w:val="TableParagraph"/>
              <w:spacing w:before="122"/>
              <w:ind w:left="8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 xml:space="preserve">18 ∶ 100 = </w:t>
            </w:r>
            <w:r>
              <w:rPr>
                <w:rFonts w:ascii="Cambria Math" w:eastAsia="Cambria Math" w:hAnsi="Cambria Math"/>
                <w:color w:val="FF0000"/>
              </w:rPr>
              <w:t>𝟎</w:t>
            </w:r>
            <w:r>
              <w:rPr>
                <w:rFonts w:ascii="Cambria Math" w:eastAsia="Cambria Math" w:hAnsi="Cambria Math"/>
                <w:color w:val="FF0000"/>
              </w:rPr>
              <w:t xml:space="preserve">, </w:t>
            </w:r>
            <w:r>
              <w:rPr>
                <w:rFonts w:ascii="Cambria Math" w:eastAsia="Cambria Math" w:hAnsi="Cambria Math"/>
                <w:color w:val="FF0000"/>
              </w:rPr>
              <w:t>𝟏𝟖</w:t>
            </w:r>
          </w:p>
        </w:tc>
      </w:tr>
      <w:tr w:rsidR="00933116" w14:paraId="0BF1B828" w14:textId="77777777">
        <w:trPr>
          <w:trHeight w:val="398"/>
        </w:trPr>
        <w:tc>
          <w:tcPr>
            <w:tcW w:w="3473" w:type="dxa"/>
          </w:tcPr>
          <w:p w14:paraId="6F35F24B" w14:textId="77777777" w:rsidR="00933116" w:rsidRDefault="00F95A78">
            <w:pPr>
              <w:pStyle w:val="TableParagraph"/>
              <w:spacing w:before="70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20%</w:t>
            </w:r>
          </w:p>
        </w:tc>
        <w:tc>
          <w:tcPr>
            <w:tcW w:w="3473" w:type="dxa"/>
          </w:tcPr>
          <w:p w14:paraId="039D14DF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3C365899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65446F13" w14:textId="77777777">
        <w:trPr>
          <w:trHeight w:val="433"/>
        </w:trPr>
        <w:tc>
          <w:tcPr>
            <w:tcW w:w="3473" w:type="dxa"/>
          </w:tcPr>
          <w:p w14:paraId="53329073" w14:textId="77777777" w:rsidR="00933116" w:rsidRDefault="00F95A78">
            <w:pPr>
              <w:pStyle w:val="TableParagraph"/>
              <w:spacing w:before="90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25%</w:t>
            </w:r>
          </w:p>
        </w:tc>
        <w:tc>
          <w:tcPr>
            <w:tcW w:w="3473" w:type="dxa"/>
          </w:tcPr>
          <w:p w14:paraId="55DC7546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058BF50C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4FF034F5" w14:textId="77777777">
        <w:trPr>
          <w:trHeight w:val="397"/>
        </w:trPr>
        <w:tc>
          <w:tcPr>
            <w:tcW w:w="3473" w:type="dxa"/>
          </w:tcPr>
          <w:p w14:paraId="0D662211" w14:textId="77777777" w:rsidR="00933116" w:rsidRDefault="00F95A78">
            <w:pPr>
              <w:pStyle w:val="TableParagraph"/>
              <w:spacing w:before="70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50%</w:t>
            </w:r>
          </w:p>
        </w:tc>
        <w:tc>
          <w:tcPr>
            <w:tcW w:w="3473" w:type="dxa"/>
          </w:tcPr>
          <w:p w14:paraId="2235AAD0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7FE6AFB8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17D23D55" w14:textId="77777777">
        <w:trPr>
          <w:trHeight w:val="430"/>
        </w:trPr>
        <w:tc>
          <w:tcPr>
            <w:tcW w:w="3473" w:type="dxa"/>
          </w:tcPr>
          <w:p w14:paraId="4D2C7272" w14:textId="77777777" w:rsidR="00933116" w:rsidRDefault="00F95A78">
            <w:pPr>
              <w:pStyle w:val="TableParagraph"/>
              <w:spacing w:before="86"/>
              <w:ind w:left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75%</w:t>
            </w:r>
          </w:p>
        </w:tc>
        <w:tc>
          <w:tcPr>
            <w:tcW w:w="3473" w:type="dxa"/>
          </w:tcPr>
          <w:p w14:paraId="3D2F5848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5C5A85F7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87AF3B" w14:textId="77777777" w:rsidR="00933116" w:rsidRDefault="00933116">
      <w:pPr>
        <w:pStyle w:val="Textoindependiente"/>
        <w:spacing w:before="7"/>
        <w:rPr>
          <w:i/>
          <w:sz w:val="23"/>
        </w:rPr>
      </w:pPr>
    </w:p>
    <w:p w14:paraId="2B5A63F8" w14:textId="77777777" w:rsidR="00933116" w:rsidRDefault="00F95A78">
      <w:pPr>
        <w:spacing w:before="1"/>
        <w:ind w:left="112"/>
        <w:rPr>
          <w:sz w:val="20"/>
        </w:rPr>
      </w:pPr>
      <w:r>
        <w:rPr>
          <w:sz w:val="20"/>
        </w:rPr>
        <w:t xml:space="preserve">Ahora bien, ¿qué sucede cuando una </w:t>
      </w:r>
      <w:r>
        <w:rPr>
          <w:b/>
          <w:sz w:val="20"/>
        </w:rPr>
        <w:t>expresión porcentual es mayor que cien</w:t>
      </w:r>
      <w:r>
        <w:rPr>
          <w:sz w:val="20"/>
        </w:rPr>
        <w:t>?</w:t>
      </w:r>
    </w:p>
    <w:p w14:paraId="45B9EC8C" w14:textId="77777777" w:rsidR="00933116" w:rsidRDefault="00933116">
      <w:pPr>
        <w:pStyle w:val="Textoindependiente"/>
        <w:spacing w:before="10"/>
        <w:rPr>
          <w:sz w:val="11"/>
        </w:rPr>
      </w:pPr>
    </w:p>
    <w:p w14:paraId="08B48D55" w14:textId="77777777" w:rsidR="00933116" w:rsidRDefault="00933116">
      <w:pPr>
        <w:rPr>
          <w:sz w:val="11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space="720"/>
        </w:sectPr>
      </w:pPr>
    </w:p>
    <w:p w14:paraId="119E9A86" w14:textId="77777777" w:rsidR="00933116" w:rsidRDefault="00F95A78">
      <w:pPr>
        <w:pStyle w:val="Textoindependiente"/>
        <w:spacing w:before="93"/>
        <w:ind w:left="112"/>
      </w:pPr>
      <w:r>
        <w:t>Veamos un ejemplo,</w:t>
      </w:r>
    </w:p>
    <w:p w14:paraId="0C9AB357" w14:textId="77777777" w:rsidR="00933116" w:rsidRDefault="00933116">
      <w:pPr>
        <w:pStyle w:val="Textoindependiente"/>
        <w:spacing w:before="4"/>
      </w:pPr>
    </w:p>
    <w:p w14:paraId="25DECDF9" w14:textId="77777777" w:rsidR="00933116" w:rsidRDefault="00F95A78">
      <w:pPr>
        <w:pStyle w:val="Textoindependiente"/>
        <w:spacing w:line="715" w:lineRule="auto"/>
        <w:ind w:left="112" w:right="22"/>
      </w:pPr>
      <w:r>
        <w:t>Si lo trasladamos a racional, resulta: o si lo trasladamos a decimal, sería:</w:t>
      </w:r>
    </w:p>
    <w:p w14:paraId="6F909A3A" w14:textId="77777777" w:rsidR="00933116" w:rsidRDefault="00F95A78">
      <w:pPr>
        <w:pStyle w:val="Textoindependiente"/>
        <w:spacing w:before="117" w:line="440" w:lineRule="atLeast"/>
        <w:ind w:left="364" w:right="5045" w:firstLine="8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𝟐𝟎𝟎</w:t>
      </w:r>
      <w:r>
        <w:rPr>
          <w:rFonts w:ascii="Cambria Math" w:eastAsia="Cambria Math"/>
        </w:rPr>
        <w:t>% 200</w:t>
      </w:r>
    </w:p>
    <w:p w14:paraId="19799BEF" w14:textId="77777777" w:rsidR="00933116" w:rsidRDefault="00933116">
      <w:pPr>
        <w:pStyle w:val="Textoindependiente"/>
        <w:spacing w:before="8"/>
        <w:rPr>
          <w:rFonts w:ascii="Cambria Math"/>
          <w:sz w:val="3"/>
        </w:rPr>
      </w:pPr>
    </w:p>
    <w:p w14:paraId="695FD2D9" w14:textId="77777777" w:rsidR="00933116" w:rsidRDefault="00F95A78">
      <w:pPr>
        <w:pStyle w:val="Textoindependiente"/>
        <w:spacing w:line="20" w:lineRule="exact"/>
        <w:ind w:left="35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7A7BAA30">
          <v:group id="_x0000_s1041" style="width:16.6pt;height:.6pt;mso-position-horizontal-relative:char;mso-position-vertical-relative:line" coordsize="332,12">
            <v:line id="_x0000_s1042" style="position:absolute" from="0,6" to="332,6" strokeweight=".6pt"/>
            <w10:anchorlock/>
          </v:group>
        </w:pict>
      </w:r>
    </w:p>
    <w:p w14:paraId="1C28C36C" w14:textId="77777777" w:rsidR="00933116" w:rsidRDefault="00F95A78">
      <w:pPr>
        <w:pStyle w:val="Textoindependiente"/>
        <w:spacing w:line="221" w:lineRule="exact"/>
        <w:ind w:left="364"/>
        <w:rPr>
          <w:rFonts w:ascii="Cambria Math" w:eastAsia="Cambria Math"/>
        </w:rPr>
      </w:pPr>
      <w:r>
        <w:rPr>
          <w:rFonts w:ascii="Cambria Math" w:eastAsia="Cambria Math"/>
        </w:rPr>
        <w:t xml:space="preserve">100 </w:t>
      </w:r>
      <w:r>
        <w:rPr>
          <w:rFonts w:ascii="Cambria Math" w:eastAsia="Cambria Math"/>
          <w:position w:val="13"/>
        </w:rPr>
        <w:t xml:space="preserve">= </w:t>
      </w:r>
      <w:r>
        <w:rPr>
          <w:rFonts w:ascii="Cambria Math" w:eastAsia="Cambria Math"/>
          <w:color w:val="FF0000"/>
          <w:position w:val="13"/>
        </w:rPr>
        <w:t>𝟑</w:t>
      </w:r>
    </w:p>
    <w:p w14:paraId="62DDD1FC" w14:textId="77777777" w:rsidR="00933116" w:rsidRDefault="00F95A78">
      <w:pPr>
        <w:pStyle w:val="Textoindependiente"/>
        <w:spacing w:before="190"/>
        <w:ind w:left="11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200 ∶ 100 = </w:t>
      </w:r>
      <w:r>
        <w:rPr>
          <w:rFonts w:ascii="Cambria Math" w:eastAsia="Cambria Math" w:hAnsi="Cambria Math"/>
          <w:color w:val="FF0000"/>
        </w:rPr>
        <w:t>𝟑</w:t>
      </w:r>
    </w:p>
    <w:p w14:paraId="72CDA2E2" w14:textId="77777777" w:rsidR="00933116" w:rsidRDefault="00933116">
      <w:pPr>
        <w:rPr>
          <w:rFonts w:ascii="Cambria Math" w:eastAsia="Cambria Math" w:hAnsi="Cambria Math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num="2" w:space="720" w:equalWidth="0">
            <w:col w:w="3378" w:space="1228"/>
            <w:col w:w="6054"/>
          </w:cols>
        </w:sectPr>
      </w:pPr>
    </w:p>
    <w:p w14:paraId="55EEBF59" w14:textId="77777777" w:rsidR="00933116" w:rsidRDefault="00F95A78">
      <w:pPr>
        <w:pStyle w:val="Textoindependiente"/>
        <w:spacing w:before="7" w:after="8" w:line="472" w:lineRule="auto"/>
        <w:ind w:left="112" w:right="2713"/>
      </w:pPr>
      <w:r>
        <w:t xml:space="preserve">De lo anterior se puede concluir que </w:t>
      </w:r>
      <w:r>
        <w:rPr>
          <w:rFonts w:ascii="Cambria Math" w:hAnsi="Cambria Math"/>
        </w:rPr>
        <w:t xml:space="preserve">200% </w:t>
      </w:r>
      <w:r>
        <w:t xml:space="preserve">equivale al </w:t>
      </w:r>
      <w:r>
        <w:rPr>
          <w:b/>
          <w:color w:val="FF0000"/>
        </w:rPr>
        <w:t xml:space="preserve">doble </w:t>
      </w:r>
      <w:r>
        <w:t>de la cantidad o expresión. Generalizando, se puede enunciar que</w:t>
      </w:r>
    </w:p>
    <w:p w14:paraId="432F8DED" w14:textId="77777777" w:rsidR="00933116" w:rsidRDefault="00F95A78">
      <w:pPr>
        <w:pStyle w:val="Textoindependiente"/>
        <w:ind w:left="788"/>
      </w:pPr>
      <w:r>
        <w:pict w14:anchorId="3D533839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2.2pt;height:35.05pt;mso-left-percent:-10001;mso-top-percent:-10001;mso-position-horizontal:absolute;mso-position-horizontal-relative:char;mso-position-vertical:absolute;mso-position-vertical-relative:line;mso-left-percent:-10001;mso-top-percent:-10001" fillcolor="#e4e4e4" strokeweight=".4pt">
            <v:textbox inset="0,0,0,0">
              <w:txbxContent>
                <w:p w14:paraId="7013FA5E" w14:textId="77777777" w:rsidR="00933116" w:rsidRDefault="00933116">
                  <w:pPr>
                    <w:pStyle w:val="Textoindependiente"/>
                    <w:spacing w:before="2"/>
                  </w:pPr>
                </w:p>
                <w:p w14:paraId="4978D29F" w14:textId="77777777" w:rsidR="00933116" w:rsidRDefault="00F95A78">
                  <w:pPr>
                    <w:ind w:left="13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Una expresión porcentual </w:t>
                  </w:r>
                  <w:r>
                    <w:rPr>
                      <w:b/>
                      <w:i/>
                      <w:sz w:val="20"/>
                    </w:rPr>
                    <w:t xml:space="preserve">mayor que cien </w:t>
                  </w:r>
                  <w:r>
                    <w:rPr>
                      <w:i/>
                      <w:sz w:val="20"/>
                    </w:rPr>
                    <w:t xml:space="preserve">equivale a un </w:t>
                  </w:r>
                  <w:r>
                    <w:rPr>
                      <w:b/>
                      <w:i/>
                      <w:sz w:val="20"/>
                    </w:rPr>
                    <w:t xml:space="preserve">múltiplo </w:t>
                  </w:r>
                  <w:r>
                    <w:rPr>
                      <w:i/>
                      <w:sz w:val="20"/>
                    </w:rPr>
                    <w:t>de la cantidad o expresión involucrada</w:t>
                  </w:r>
                </w:p>
              </w:txbxContent>
            </v:textbox>
            <w10:anchorlock/>
          </v:shape>
        </w:pict>
      </w:r>
    </w:p>
    <w:p w14:paraId="126499B6" w14:textId="77777777" w:rsidR="00933116" w:rsidRDefault="00933116">
      <w:pPr>
        <w:pStyle w:val="Textoindependiente"/>
        <w:spacing w:before="10"/>
        <w:rPr>
          <w:sz w:val="28"/>
        </w:rPr>
      </w:pPr>
    </w:p>
    <w:p w14:paraId="3869A213" w14:textId="77777777" w:rsidR="00933116" w:rsidRDefault="00F95A78">
      <w:pPr>
        <w:pStyle w:val="Ttulo2"/>
        <w:spacing w:before="94"/>
      </w:pPr>
      <w:r>
        <w:t>Ejercicios de Aplicación</w:t>
      </w:r>
    </w:p>
    <w:p w14:paraId="477B8D44" w14:textId="77777777" w:rsidR="00933116" w:rsidRDefault="00933116">
      <w:pPr>
        <w:pStyle w:val="Textoindependiente"/>
        <w:rPr>
          <w:b/>
        </w:rPr>
      </w:pPr>
    </w:p>
    <w:p w14:paraId="69E745CA" w14:textId="77777777" w:rsidR="00933116" w:rsidRDefault="00F95A78">
      <w:pPr>
        <w:pStyle w:val="Textoindependiente"/>
        <w:ind w:left="112"/>
      </w:pPr>
      <w:r>
        <w:t>En cada uno de los siguientes planteamientos, calcular lo pedido, trasladando la expresión porcentual a decimal y multiplicándola con la cantidad involucrada.</w:t>
      </w:r>
    </w:p>
    <w:p w14:paraId="686D3949" w14:textId="77777777" w:rsidR="00933116" w:rsidRDefault="00933116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616"/>
        <w:gridCol w:w="1090"/>
        <w:gridCol w:w="5236"/>
      </w:tblGrid>
      <w:tr w:rsidR="00933116" w14:paraId="31EF1574" w14:textId="77777777">
        <w:trPr>
          <w:trHeight w:val="468"/>
        </w:trPr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413B9CBB" w14:textId="77777777" w:rsidR="00933116" w:rsidRDefault="00F95A78">
            <w:pPr>
              <w:pStyle w:val="TableParagraph"/>
              <w:spacing w:before="119"/>
              <w:ind w:left="200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 xml:space="preserve">200% </w:t>
            </w:r>
            <w:r>
              <w:rPr>
                <w:rFonts w:ascii="Cambria Math" w:eastAsia="Cambria Math"/>
                <w:sz w:val="20"/>
              </w:rPr>
              <w:t>𝑑𝑒</w:t>
            </w:r>
            <w:r>
              <w:rPr>
                <w:rFonts w:ascii="Cambria Math" w:eastAsia="Cambria Math"/>
                <w:sz w:val="20"/>
              </w:rPr>
              <w:t xml:space="preserve"> 150</w:t>
            </w:r>
          </w:p>
        </w:tc>
        <w:tc>
          <w:tcPr>
            <w:tcW w:w="1616" w:type="dxa"/>
            <w:tcBorders>
              <w:right w:val="nil"/>
            </w:tcBorders>
          </w:tcPr>
          <w:p w14:paraId="26F88B66" w14:textId="77777777" w:rsidR="00933116" w:rsidRDefault="00F95A78">
            <w:pPr>
              <w:pStyle w:val="TableParagraph"/>
              <w:ind w:left="102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color w:val="006FC0"/>
                <w:sz w:val="20"/>
              </w:rPr>
              <w:t>200 ∶ 100 = 2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14:paraId="28089D40" w14:textId="77777777" w:rsidR="00933116" w:rsidRDefault="00F95A78">
            <w:pPr>
              <w:pStyle w:val="TableParagraph"/>
              <w:spacing w:before="3"/>
              <w:ind w:left="87" w:righ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6FC0"/>
                <w:sz w:val="20"/>
              </w:rPr>
              <w:t>entonces,</w:t>
            </w:r>
          </w:p>
        </w:tc>
        <w:tc>
          <w:tcPr>
            <w:tcW w:w="5236" w:type="dxa"/>
            <w:tcBorders>
              <w:left w:val="nil"/>
            </w:tcBorders>
          </w:tcPr>
          <w:p w14:paraId="6D8567E1" w14:textId="77777777" w:rsidR="00933116" w:rsidRDefault="00F95A78">
            <w:pPr>
              <w:pStyle w:val="TableParagraph"/>
              <w:ind w:left="34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color w:val="006FC0"/>
                <w:sz w:val="20"/>
              </w:rPr>
              <w:t xml:space="preserve">150 ∙ 2 = </w:t>
            </w:r>
            <w:r>
              <w:rPr>
                <w:rFonts w:ascii="Cambria Math" w:eastAsia="Cambria Math" w:hAnsi="Cambria Math"/>
                <w:color w:val="FF0000"/>
                <w:sz w:val="20"/>
              </w:rPr>
              <w:t>𝟑𝟎𝟎</w:t>
            </w:r>
          </w:p>
        </w:tc>
      </w:tr>
      <w:tr w:rsidR="00933116" w14:paraId="44F01654" w14:textId="77777777">
        <w:trPr>
          <w:trHeight w:val="462"/>
        </w:trPr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3C16E094" w14:textId="77777777" w:rsidR="00933116" w:rsidRDefault="00F95A78">
            <w:pPr>
              <w:pStyle w:val="TableParagraph"/>
              <w:spacing w:before="117"/>
              <w:ind w:left="200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 xml:space="preserve">150% </w:t>
            </w:r>
            <w:r>
              <w:rPr>
                <w:rFonts w:ascii="Cambria Math" w:eastAsia="Cambria Math"/>
                <w:sz w:val="20"/>
              </w:rPr>
              <w:t>𝑑𝑒</w:t>
            </w:r>
            <w:r>
              <w:rPr>
                <w:rFonts w:ascii="Cambria Math" w:eastAsia="Cambria Math"/>
                <w:sz w:val="20"/>
              </w:rPr>
              <w:t xml:space="preserve"> 300</w:t>
            </w:r>
          </w:p>
        </w:tc>
        <w:tc>
          <w:tcPr>
            <w:tcW w:w="1616" w:type="dxa"/>
            <w:tcBorders>
              <w:right w:val="nil"/>
            </w:tcBorders>
          </w:tcPr>
          <w:p w14:paraId="54B254A6" w14:textId="77777777" w:rsidR="00933116" w:rsidRDefault="00F95A78">
            <w:pPr>
              <w:pStyle w:val="TableParagraph"/>
              <w:spacing w:before="1"/>
              <w:ind w:left="102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color w:val="006FC0"/>
                <w:sz w:val="20"/>
              </w:rPr>
              <w:t>150 ∶ 100 = 1,5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14:paraId="586637B3" w14:textId="77777777" w:rsidR="00933116" w:rsidRDefault="00F95A78">
            <w:pPr>
              <w:pStyle w:val="TableParagraph"/>
              <w:spacing w:before="4"/>
              <w:ind w:left="167" w:righ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6FC0"/>
                <w:sz w:val="20"/>
              </w:rPr>
              <w:t>entonces,</w:t>
            </w:r>
          </w:p>
        </w:tc>
        <w:tc>
          <w:tcPr>
            <w:tcW w:w="5236" w:type="dxa"/>
            <w:tcBorders>
              <w:left w:val="nil"/>
            </w:tcBorders>
          </w:tcPr>
          <w:p w14:paraId="6473AE3C" w14:textId="77777777" w:rsidR="00933116" w:rsidRDefault="00F95A78">
            <w:pPr>
              <w:pStyle w:val="TableParagraph"/>
              <w:spacing w:before="1"/>
              <w:ind w:left="74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color w:val="006FC0"/>
                <w:sz w:val="20"/>
              </w:rPr>
              <w:t xml:space="preserve">300 ∙ 1,5 = </w:t>
            </w:r>
            <w:r>
              <w:rPr>
                <w:rFonts w:ascii="Cambria Math" w:eastAsia="Cambria Math" w:hAnsi="Cambria Math"/>
                <w:color w:val="FF0000"/>
                <w:sz w:val="20"/>
              </w:rPr>
              <w:t>𝟒𝟓𝟎</w:t>
            </w:r>
          </w:p>
        </w:tc>
      </w:tr>
      <w:tr w:rsidR="00933116" w14:paraId="19722F4F" w14:textId="77777777">
        <w:trPr>
          <w:trHeight w:val="463"/>
        </w:trPr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499568E2" w14:textId="77777777" w:rsidR="00933116" w:rsidRDefault="00F95A78">
            <w:pPr>
              <w:pStyle w:val="TableParagraph"/>
              <w:spacing w:before="117"/>
              <w:ind w:left="200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 xml:space="preserve">500% </w:t>
            </w:r>
            <w:r>
              <w:rPr>
                <w:rFonts w:ascii="Cambria Math" w:eastAsia="Cambria Math"/>
                <w:sz w:val="20"/>
              </w:rPr>
              <w:t>𝑑𝑒</w:t>
            </w:r>
            <w:r>
              <w:rPr>
                <w:rFonts w:ascii="Cambria Math" w:eastAsia="Cambria Math"/>
                <w:sz w:val="20"/>
              </w:rPr>
              <w:t xml:space="preserve"> 80</w:t>
            </w:r>
          </w:p>
        </w:tc>
        <w:tc>
          <w:tcPr>
            <w:tcW w:w="7942" w:type="dxa"/>
            <w:gridSpan w:val="3"/>
          </w:tcPr>
          <w:p w14:paraId="03E5942D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8D9C93" w14:textId="77777777" w:rsidR="00933116" w:rsidRDefault="00933116">
      <w:pPr>
        <w:rPr>
          <w:rFonts w:ascii="Times New Roman"/>
          <w:sz w:val="20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space="720"/>
        </w:sectPr>
      </w:pPr>
    </w:p>
    <w:p w14:paraId="6FBC9A0D" w14:textId="77777777" w:rsidR="00933116" w:rsidRDefault="00F95A78">
      <w:pPr>
        <w:pStyle w:val="Textoindependiente"/>
        <w:tabs>
          <w:tab w:val="left" w:pos="2485"/>
        </w:tabs>
        <w:ind w:left="692"/>
      </w:pPr>
      <w:r>
        <w:rPr>
          <w:position w:val="12"/>
        </w:rPr>
      </w:r>
      <w:r>
        <w:rPr>
          <w:position w:val="12"/>
        </w:rPr>
        <w:pict w14:anchorId="7DBE94E8">
          <v:shape id="_x0000_s1039" type="#_x0000_t202" style="width:79.65pt;height:80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3"/>
                  </w:tblGrid>
                  <w:tr w:rsidR="00933116" w14:paraId="2711A473" w14:textId="77777777">
                    <w:trPr>
                      <w:trHeight w:val="336"/>
                    </w:trPr>
                    <w:tc>
                      <w:tcPr>
                        <w:tcW w:w="1593" w:type="dxa"/>
                      </w:tcPr>
                      <w:p w14:paraId="7AB2591D" w14:textId="77777777" w:rsidR="00933116" w:rsidRDefault="00F95A78">
                        <w:pPr>
                          <w:pStyle w:val="TableParagraph"/>
                          <w:spacing w:line="200" w:lineRule="exact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300%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60</w:t>
                        </w:r>
                      </w:p>
                    </w:tc>
                  </w:tr>
                  <w:tr w:rsidR="00933116" w14:paraId="76E514B2" w14:textId="77777777">
                    <w:trPr>
                      <w:trHeight w:val="470"/>
                    </w:trPr>
                    <w:tc>
                      <w:tcPr>
                        <w:tcW w:w="1593" w:type="dxa"/>
                      </w:tcPr>
                      <w:p w14:paraId="6ADE8D71" w14:textId="77777777" w:rsidR="00933116" w:rsidRDefault="00F95A78">
                        <w:pPr>
                          <w:pStyle w:val="TableParagraph"/>
                          <w:spacing w:before="102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120%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200</w:t>
                        </w:r>
                      </w:p>
                    </w:tc>
                  </w:tr>
                  <w:tr w:rsidR="00933116" w14:paraId="3E33EF43" w14:textId="77777777">
                    <w:trPr>
                      <w:trHeight w:val="470"/>
                    </w:trPr>
                    <w:tc>
                      <w:tcPr>
                        <w:tcW w:w="1593" w:type="dxa"/>
                      </w:tcPr>
                      <w:p w14:paraId="4D57D930" w14:textId="77777777" w:rsidR="00933116" w:rsidRDefault="00F95A78">
                        <w:pPr>
                          <w:pStyle w:val="TableParagraph"/>
                          <w:spacing w:before="99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700%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50</w:t>
                        </w:r>
                      </w:p>
                    </w:tc>
                  </w:tr>
                  <w:tr w:rsidR="00933116" w14:paraId="581FC9C0" w14:textId="77777777">
                    <w:trPr>
                      <w:trHeight w:val="336"/>
                    </w:trPr>
                    <w:tc>
                      <w:tcPr>
                        <w:tcW w:w="1593" w:type="dxa"/>
                      </w:tcPr>
                      <w:p w14:paraId="696EBB99" w14:textId="77777777" w:rsidR="00933116" w:rsidRDefault="00F95A78">
                        <w:pPr>
                          <w:pStyle w:val="TableParagraph"/>
                          <w:spacing w:before="101" w:line="214" w:lineRule="exact"/>
                          <w:ind w:left="200"/>
                          <w:rPr>
                            <w:rFonts w:asci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1.200% 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>𝑑𝑒</w:t>
                        </w:r>
                        <w:r>
                          <w:rPr>
                            <w:rFonts w:ascii="Cambria Math" w:eastAsia="Cambria Math"/>
                            <w:sz w:val="20"/>
                          </w:rPr>
                          <w:t xml:space="preserve"> 20</w:t>
                        </w:r>
                      </w:p>
                    </w:tc>
                  </w:tr>
                </w:tbl>
                <w:p w14:paraId="568BBD8A" w14:textId="77777777" w:rsidR="00933116" w:rsidRDefault="00933116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>
        <w:rPr>
          <w:position w:val="12"/>
        </w:rPr>
        <w:tab/>
      </w:r>
      <w:r>
        <w:pict w14:anchorId="6C5B1016">
          <v:shape id="_x0000_s1038" type="#_x0000_t202" style="width:397.75pt;height:9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43"/>
                  </w:tblGrid>
                  <w:tr w:rsidR="00933116" w14:paraId="2636BE13" w14:textId="77777777">
                    <w:trPr>
                      <w:trHeight w:val="458"/>
                    </w:trPr>
                    <w:tc>
                      <w:tcPr>
                        <w:tcW w:w="7943" w:type="dxa"/>
                      </w:tcPr>
                      <w:p w14:paraId="133D0007" w14:textId="77777777" w:rsidR="00933116" w:rsidRDefault="0093311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3116" w14:paraId="6C2940A4" w14:textId="77777777">
                    <w:trPr>
                      <w:trHeight w:val="461"/>
                    </w:trPr>
                    <w:tc>
                      <w:tcPr>
                        <w:tcW w:w="7943" w:type="dxa"/>
                      </w:tcPr>
                      <w:p w14:paraId="1D2694DA" w14:textId="77777777" w:rsidR="00933116" w:rsidRDefault="0093311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3116" w14:paraId="29133656" w14:textId="77777777">
                    <w:trPr>
                      <w:trHeight w:val="458"/>
                    </w:trPr>
                    <w:tc>
                      <w:tcPr>
                        <w:tcW w:w="7943" w:type="dxa"/>
                      </w:tcPr>
                      <w:p w14:paraId="05A1BE6E" w14:textId="77777777" w:rsidR="00933116" w:rsidRDefault="0093311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3116" w14:paraId="7E3A287F" w14:textId="77777777">
                    <w:trPr>
                      <w:trHeight w:val="462"/>
                    </w:trPr>
                    <w:tc>
                      <w:tcPr>
                        <w:tcW w:w="7943" w:type="dxa"/>
                      </w:tcPr>
                      <w:p w14:paraId="611859CE" w14:textId="77777777" w:rsidR="00933116" w:rsidRDefault="0093311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8308939" w14:textId="77777777" w:rsidR="00933116" w:rsidRDefault="00933116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316EDF15" w14:textId="77777777" w:rsidR="00933116" w:rsidRDefault="00933116">
      <w:pPr>
        <w:pStyle w:val="Textoindependiente"/>
      </w:pPr>
    </w:p>
    <w:p w14:paraId="0570F3F0" w14:textId="77777777" w:rsidR="00933116" w:rsidRDefault="00933116">
      <w:pPr>
        <w:pStyle w:val="Textoindependiente"/>
      </w:pPr>
    </w:p>
    <w:p w14:paraId="594AE05B" w14:textId="77777777" w:rsidR="00933116" w:rsidRDefault="00F95A78">
      <w:pPr>
        <w:pStyle w:val="Ttulo2"/>
        <w:rPr>
          <w:b w:val="0"/>
        </w:rPr>
      </w:pPr>
      <w:r>
        <w:rPr>
          <w:b w:val="0"/>
        </w:rPr>
        <w:t>¿</w:t>
      </w:r>
      <w:r>
        <w:t>Cómo calcular un determinado porcentaje</w:t>
      </w:r>
      <w:r>
        <w:rPr>
          <w:b w:val="0"/>
        </w:rPr>
        <w:t>?</w:t>
      </w:r>
    </w:p>
    <w:p w14:paraId="288DD64E" w14:textId="77777777" w:rsidR="00933116" w:rsidRDefault="00933116">
      <w:pPr>
        <w:pStyle w:val="Textoindependiente"/>
      </w:pPr>
    </w:p>
    <w:p w14:paraId="6463409B" w14:textId="77777777" w:rsidR="00933116" w:rsidRDefault="00F95A78">
      <w:pPr>
        <w:pStyle w:val="Textoindependiente"/>
        <w:spacing w:line="242" w:lineRule="auto"/>
        <w:ind w:left="112" w:right="331"/>
      </w:pPr>
      <w:r>
        <w:t>De entre las varias formas de hacerlo, veamos dos de ellas, las cuales las presentaremos como Método 1 y    Método</w:t>
      </w:r>
      <w:r>
        <w:rPr>
          <w:spacing w:val="-3"/>
        </w:rPr>
        <w:t xml:space="preserve"> </w:t>
      </w:r>
      <w:r>
        <w:t>2.</w:t>
      </w:r>
    </w:p>
    <w:p w14:paraId="4EB26515" w14:textId="77777777" w:rsidR="00933116" w:rsidRDefault="00933116">
      <w:pPr>
        <w:pStyle w:val="Textoindependiente"/>
        <w:spacing w:before="9"/>
        <w:rPr>
          <w:sz w:val="19"/>
        </w:rPr>
      </w:pPr>
    </w:p>
    <w:p w14:paraId="2CDCAA40" w14:textId="77777777" w:rsidR="00933116" w:rsidRDefault="00F95A78">
      <w:pPr>
        <w:ind w:left="112"/>
        <w:rPr>
          <w:b/>
          <w:sz w:val="20"/>
        </w:rPr>
      </w:pPr>
      <w:r>
        <w:rPr>
          <w:b/>
          <w:sz w:val="20"/>
          <w:u w:val="single"/>
        </w:rPr>
        <w:t>Método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14:paraId="287C2800" w14:textId="77777777" w:rsidR="00933116" w:rsidRDefault="00933116">
      <w:pPr>
        <w:pStyle w:val="Textoindependiente"/>
        <w:spacing w:before="10"/>
        <w:rPr>
          <w:b/>
          <w:sz w:val="11"/>
        </w:rPr>
      </w:pPr>
    </w:p>
    <w:p w14:paraId="3E175E2B" w14:textId="77777777" w:rsidR="00933116" w:rsidRDefault="00F95A78">
      <w:pPr>
        <w:spacing w:before="94"/>
        <w:ind w:left="112"/>
        <w:rPr>
          <w:i/>
          <w:sz w:val="20"/>
        </w:rPr>
      </w:pPr>
      <w:r>
        <w:rPr>
          <w:i/>
          <w:color w:val="FF0000"/>
          <w:sz w:val="20"/>
        </w:rPr>
        <w:t>La expresión porcentual se traslada a decimal y se multiplica con la cantidad involucrada</w:t>
      </w:r>
      <w:r>
        <w:rPr>
          <w:i/>
          <w:sz w:val="20"/>
        </w:rPr>
        <w:t>.</w:t>
      </w:r>
    </w:p>
    <w:p w14:paraId="21846D1E" w14:textId="77777777" w:rsidR="00933116" w:rsidRDefault="00933116">
      <w:pPr>
        <w:pStyle w:val="Textoindependiente"/>
        <w:rPr>
          <w:i/>
        </w:rPr>
      </w:pPr>
    </w:p>
    <w:p w14:paraId="705AD50A" w14:textId="77777777" w:rsidR="00933116" w:rsidRDefault="00F95A78">
      <w:pPr>
        <w:pStyle w:val="Textoindependiente"/>
        <w:ind w:left="112"/>
      </w:pPr>
      <w:r>
        <w:rPr>
          <w:u w:val="single"/>
        </w:rPr>
        <w:t>Ejemplo</w:t>
      </w:r>
    </w:p>
    <w:p w14:paraId="67ABC2DD" w14:textId="77777777" w:rsidR="00933116" w:rsidRDefault="00933116">
      <w:pPr>
        <w:pStyle w:val="Textoindependiente"/>
        <w:spacing w:before="2"/>
        <w:rPr>
          <w:sz w:val="12"/>
        </w:rPr>
      </w:pPr>
    </w:p>
    <w:p w14:paraId="435F7738" w14:textId="77777777" w:rsidR="00933116" w:rsidRDefault="00F95A78">
      <w:pPr>
        <w:pStyle w:val="Textoindependiente"/>
        <w:spacing w:before="92"/>
        <w:ind w:left="112"/>
      </w:pPr>
      <w:r>
        <w:t xml:space="preserve">¿Cuál es el </w:t>
      </w:r>
      <w:r>
        <w:rPr>
          <w:rFonts w:ascii="Cambria Math" w:hAnsi="Cambria Math"/>
        </w:rPr>
        <w:t xml:space="preserve">25% </w:t>
      </w:r>
      <w:r>
        <w:t xml:space="preserve">de </w:t>
      </w:r>
      <w:r>
        <w:rPr>
          <w:rFonts w:ascii="Cambria Math" w:hAnsi="Cambria Math"/>
        </w:rPr>
        <w:t>200</w:t>
      </w:r>
      <w:r>
        <w:t>?</w:t>
      </w:r>
    </w:p>
    <w:p w14:paraId="406D7E81" w14:textId="77777777" w:rsidR="00933116" w:rsidRDefault="00933116">
      <w:pPr>
        <w:pStyle w:val="Textoindependiente"/>
        <w:spacing w:before="9"/>
        <w:rPr>
          <w:sz w:val="19"/>
        </w:rPr>
      </w:pPr>
    </w:p>
    <w:p w14:paraId="439AE890" w14:textId="77777777" w:rsidR="00933116" w:rsidRDefault="00F95A78">
      <w:pPr>
        <w:ind w:left="112"/>
        <w:rPr>
          <w:i/>
          <w:sz w:val="20"/>
        </w:rPr>
      </w:pPr>
      <w:r>
        <w:rPr>
          <w:i/>
          <w:sz w:val="20"/>
        </w:rPr>
        <w:t>Solución</w:t>
      </w:r>
    </w:p>
    <w:p w14:paraId="28D8C404" w14:textId="77777777" w:rsidR="00933116" w:rsidRDefault="00933116">
      <w:pPr>
        <w:pStyle w:val="Textoindependiente"/>
        <w:spacing w:before="2"/>
        <w:rPr>
          <w:i/>
        </w:rPr>
      </w:pPr>
    </w:p>
    <w:p w14:paraId="1EE48FEB" w14:textId="77777777" w:rsidR="00933116" w:rsidRDefault="00F95A78">
      <w:pPr>
        <w:pStyle w:val="Textoindependiente"/>
        <w:ind w:left="11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25% = 0,25 </w:t>
      </w:r>
      <w:r>
        <w:t xml:space="preserve">entonces, </w:t>
      </w:r>
      <w:r>
        <w:rPr>
          <w:rFonts w:ascii="Cambria Math" w:eastAsia="Cambria Math" w:hAnsi="Cambria Math"/>
        </w:rPr>
        <w:t xml:space="preserve">200 ∙ 0,25 = </w:t>
      </w:r>
      <w:r>
        <w:rPr>
          <w:rFonts w:ascii="Cambria Math" w:eastAsia="Cambria Math" w:hAnsi="Cambria Math"/>
          <w:color w:val="FF0000"/>
        </w:rPr>
        <w:t>𝟓𝟎</w:t>
      </w:r>
    </w:p>
    <w:p w14:paraId="4171E245" w14:textId="77777777" w:rsidR="00933116" w:rsidRDefault="00933116">
      <w:pPr>
        <w:pStyle w:val="Textoindependiente"/>
        <w:spacing w:before="5"/>
        <w:rPr>
          <w:rFonts w:ascii="Cambria Math"/>
          <w:sz w:val="19"/>
        </w:rPr>
      </w:pPr>
    </w:p>
    <w:p w14:paraId="490237E0" w14:textId="77777777" w:rsidR="00933116" w:rsidRDefault="00F95A78">
      <w:pPr>
        <w:ind w:left="112"/>
        <w:rPr>
          <w:b/>
          <w:sz w:val="20"/>
        </w:rPr>
      </w:pPr>
      <w:r>
        <w:rPr>
          <w:b/>
          <w:sz w:val="20"/>
          <w:u w:val="single"/>
        </w:rPr>
        <w:t>Método 2</w:t>
      </w:r>
    </w:p>
    <w:p w14:paraId="752658CD" w14:textId="77777777" w:rsidR="00933116" w:rsidRDefault="00933116">
      <w:pPr>
        <w:pStyle w:val="Textoindependiente"/>
        <w:spacing w:before="10"/>
        <w:rPr>
          <w:b/>
          <w:sz w:val="11"/>
        </w:rPr>
      </w:pPr>
    </w:p>
    <w:p w14:paraId="5B2994CD" w14:textId="77777777" w:rsidR="00933116" w:rsidRDefault="00F95A78">
      <w:pPr>
        <w:spacing w:before="94"/>
        <w:ind w:left="112"/>
        <w:rPr>
          <w:i/>
          <w:sz w:val="20"/>
        </w:rPr>
      </w:pPr>
      <w:r>
        <w:rPr>
          <w:i/>
          <w:color w:val="FF0000"/>
          <w:sz w:val="20"/>
        </w:rPr>
        <w:t>Se establece una proporción en donde la cantidad involucrada es asociada a la constante 100.</w:t>
      </w:r>
    </w:p>
    <w:p w14:paraId="653E5EB4" w14:textId="77777777" w:rsidR="00933116" w:rsidRDefault="00933116">
      <w:pPr>
        <w:pStyle w:val="Textoindependiente"/>
        <w:rPr>
          <w:i/>
        </w:rPr>
      </w:pPr>
    </w:p>
    <w:p w14:paraId="24C3FE40" w14:textId="77777777" w:rsidR="00933116" w:rsidRDefault="00F95A78">
      <w:pPr>
        <w:pStyle w:val="Textoindependiente"/>
        <w:ind w:left="112"/>
      </w:pPr>
      <w:r>
        <w:rPr>
          <w:u w:val="single"/>
        </w:rPr>
        <w:t>Ejemplo</w:t>
      </w:r>
    </w:p>
    <w:p w14:paraId="0DFDB572" w14:textId="77777777" w:rsidR="00933116" w:rsidRDefault="00933116">
      <w:pPr>
        <w:pStyle w:val="Textoindependiente"/>
        <w:spacing w:before="3"/>
        <w:rPr>
          <w:sz w:val="12"/>
        </w:rPr>
      </w:pPr>
    </w:p>
    <w:p w14:paraId="592681DF" w14:textId="77777777" w:rsidR="00933116" w:rsidRDefault="00F95A78">
      <w:pPr>
        <w:pStyle w:val="Textoindependiente"/>
        <w:spacing w:before="91"/>
        <w:ind w:left="112"/>
      </w:pPr>
      <w:r>
        <w:t xml:space="preserve">¿Cuál es </w:t>
      </w:r>
      <w:r>
        <w:rPr>
          <w:rFonts w:ascii="Cambria Math" w:hAnsi="Cambria Math"/>
        </w:rPr>
        <w:t xml:space="preserve">30% </w:t>
      </w:r>
      <w:r>
        <w:t xml:space="preserve">de </w:t>
      </w:r>
      <w:r>
        <w:rPr>
          <w:rFonts w:ascii="Cambria Math" w:hAnsi="Cambria Math"/>
        </w:rPr>
        <w:t>120</w:t>
      </w:r>
      <w:r>
        <w:t>?</w:t>
      </w:r>
    </w:p>
    <w:p w14:paraId="35512F57" w14:textId="77777777" w:rsidR="00933116" w:rsidRDefault="00933116">
      <w:pPr>
        <w:pStyle w:val="Textoindependiente"/>
        <w:spacing w:before="8"/>
        <w:rPr>
          <w:sz w:val="11"/>
        </w:rPr>
      </w:pPr>
    </w:p>
    <w:p w14:paraId="0691E298" w14:textId="77777777" w:rsidR="00933116" w:rsidRDefault="00933116">
      <w:pPr>
        <w:rPr>
          <w:sz w:val="11"/>
        </w:rPr>
        <w:sectPr w:rsidR="00933116">
          <w:pgSz w:w="12240" w:h="18720"/>
          <w:pgMar w:top="720" w:right="840" w:bottom="280" w:left="740" w:header="720" w:footer="720" w:gutter="0"/>
          <w:cols w:space="720"/>
        </w:sectPr>
      </w:pPr>
    </w:p>
    <w:p w14:paraId="25AE875C" w14:textId="77777777" w:rsidR="00933116" w:rsidRDefault="00F95A78">
      <w:pPr>
        <w:spacing w:before="93"/>
        <w:ind w:left="112"/>
        <w:rPr>
          <w:i/>
          <w:sz w:val="20"/>
        </w:rPr>
      </w:pPr>
      <w:r>
        <w:rPr>
          <w:i/>
          <w:sz w:val="20"/>
        </w:rPr>
        <w:t>Solución</w:t>
      </w:r>
    </w:p>
    <w:p w14:paraId="338B995B" w14:textId="77777777" w:rsidR="00933116" w:rsidRDefault="00F95A78">
      <w:pPr>
        <w:pStyle w:val="Textoindependiente"/>
        <w:rPr>
          <w:i/>
          <w:sz w:val="26"/>
        </w:rPr>
      </w:pPr>
      <w:r>
        <w:br w:type="column"/>
      </w:r>
    </w:p>
    <w:p w14:paraId="0D871619" w14:textId="77777777" w:rsidR="00933116" w:rsidRDefault="00F95A78">
      <w:pPr>
        <w:pStyle w:val="Textoindependiente"/>
        <w:tabs>
          <w:tab w:val="left" w:pos="984"/>
        </w:tabs>
        <w:spacing w:line="186" w:lineRule="exact"/>
        <w:ind w:left="112"/>
        <w:rPr>
          <w:rFonts w:ascii="Cambria Math" w:eastAsia="Cambria Math"/>
        </w:rPr>
      </w:pPr>
      <w:r>
        <w:rPr>
          <w:rFonts w:ascii="Cambria Math" w:eastAsia="Cambria Math"/>
        </w:rPr>
        <w:t>120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𝑥</w:t>
      </w:r>
    </w:p>
    <w:p w14:paraId="12676EFD" w14:textId="77777777" w:rsidR="00933116" w:rsidRDefault="00933116">
      <w:pPr>
        <w:spacing w:line="186" w:lineRule="exact"/>
        <w:rPr>
          <w:rFonts w:ascii="Cambria Math" w:eastAsia="Cambria Math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num="2" w:space="720" w:equalWidth="0">
            <w:col w:w="920" w:space="3774"/>
            <w:col w:w="5966"/>
          </w:cols>
        </w:sectPr>
      </w:pPr>
    </w:p>
    <w:p w14:paraId="25199257" w14:textId="77777777" w:rsidR="00933116" w:rsidRDefault="00F95A78">
      <w:pPr>
        <w:pStyle w:val="Textoindependiente"/>
        <w:spacing w:line="332" w:lineRule="exact"/>
        <w:ind w:left="4713" w:right="4715"/>
        <w:jc w:val="center"/>
        <w:rPr>
          <w:rFonts w:ascii="Cambria Math"/>
        </w:rPr>
      </w:pPr>
      <w:r>
        <w:pict w14:anchorId="7C84FF32">
          <v:line id="_x0000_s1037" style="position:absolute;left:0;text-align:left;z-index:-252280832;mso-position-horizontal-relative:page" from="272.9pt,4.9pt" to="298.5pt,4.9pt" strokeweight=".6pt">
            <w10:wrap anchorx="page"/>
          </v:line>
        </w:pict>
      </w:r>
      <w:r>
        <w:pict w14:anchorId="153F0DE3">
          <v:line id="_x0000_s1036" style="position:absolute;left:0;text-align:left;z-index:-252279808;mso-position-horizontal-relative:page" from="313.7pt,4.9pt" to="333.7pt,4.9pt" strokeweight=".6pt">
            <w10:wrap anchorx="page"/>
          </v:line>
        </w:pict>
      </w:r>
      <w:r>
        <w:rPr>
          <w:rFonts w:ascii="Cambria Math"/>
        </w:rPr>
        <w:t xml:space="preserve">100% </w:t>
      </w:r>
      <w:r>
        <w:rPr>
          <w:rFonts w:ascii="Cambria Math"/>
          <w:position w:val="13"/>
        </w:rPr>
        <w:t xml:space="preserve">=  </w:t>
      </w:r>
      <w:r>
        <w:rPr>
          <w:rFonts w:ascii="Cambria Math"/>
        </w:rPr>
        <w:t>30%</w:t>
      </w:r>
    </w:p>
    <w:p w14:paraId="610FD072" w14:textId="77777777" w:rsidR="00933116" w:rsidRDefault="00933116">
      <w:pPr>
        <w:pStyle w:val="Textoindependiente"/>
        <w:spacing w:before="10"/>
        <w:rPr>
          <w:rFonts w:ascii="Cambria Math"/>
          <w:sz w:val="8"/>
        </w:rPr>
      </w:pPr>
    </w:p>
    <w:p w14:paraId="36BC9223" w14:textId="77777777" w:rsidR="00933116" w:rsidRDefault="00933116">
      <w:pPr>
        <w:rPr>
          <w:rFonts w:ascii="Cambria Math"/>
          <w:sz w:val="8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space="720"/>
        </w:sectPr>
      </w:pPr>
    </w:p>
    <w:p w14:paraId="7B3F11B1" w14:textId="77777777" w:rsidR="00933116" w:rsidRDefault="00933116">
      <w:pPr>
        <w:pStyle w:val="Textoindependiente"/>
        <w:spacing w:before="7"/>
        <w:rPr>
          <w:rFonts w:ascii="Cambria Math"/>
          <w:sz w:val="18"/>
        </w:rPr>
      </w:pPr>
    </w:p>
    <w:p w14:paraId="3D96B05B" w14:textId="77777777" w:rsidR="00933116" w:rsidRDefault="00F95A78">
      <w:pPr>
        <w:pStyle w:val="Textoindependiente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</w:t>
      </w:r>
    </w:p>
    <w:p w14:paraId="58F8730A" w14:textId="77777777" w:rsidR="00933116" w:rsidRDefault="00F95A78">
      <w:pPr>
        <w:pStyle w:val="Textoindependiente"/>
        <w:spacing w:before="66"/>
        <w:ind w:right="4781"/>
        <w:jc w:val="center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120 ∙ 30</w:t>
      </w:r>
    </w:p>
    <w:p w14:paraId="4E623A9F" w14:textId="77777777" w:rsidR="00933116" w:rsidRDefault="00933116">
      <w:pPr>
        <w:pStyle w:val="Textoindependiente"/>
        <w:spacing w:before="8"/>
        <w:rPr>
          <w:rFonts w:ascii="Cambria Math"/>
          <w:sz w:val="3"/>
        </w:rPr>
      </w:pPr>
    </w:p>
    <w:p w14:paraId="296FC67F" w14:textId="77777777" w:rsidR="00933116" w:rsidRDefault="00F95A78">
      <w:pPr>
        <w:pStyle w:val="Textoindependiente"/>
        <w:spacing w:line="20" w:lineRule="exact"/>
        <w:ind w:left="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5BA979FA">
          <v:group id="_x0000_s1034" style="width:34.6pt;height:.6pt;mso-position-horizontal-relative:char;mso-position-vertical-relative:line" coordsize="692,12">
            <v:line id="_x0000_s1035" style="position:absolute" from="0,6" to="692,6" strokeweight=".6pt"/>
            <w10:anchorlock/>
          </v:group>
        </w:pict>
      </w:r>
    </w:p>
    <w:p w14:paraId="401EBCB8" w14:textId="77777777" w:rsidR="00933116" w:rsidRDefault="00F95A78">
      <w:pPr>
        <w:pStyle w:val="Textoindependiente"/>
        <w:ind w:right="4781"/>
        <w:jc w:val="center"/>
        <w:rPr>
          <w:rFonts w:ascii="Cambria Math"/>
        </w:rPr>
      </w:pPr>
      <w:r>
        <w:rPr>
          <w:rFonts w:ascii="Cambria Math"/>
        </w:rPr>
        <w:t>100</w:t>
      </w:r>
    </w:p>
    <w:p w14:paraId="763ABCBA" w14:textId="77777777" w:rsidR="00933116" w:rsidRDefault="00F95A78">
      <w:pPr>
        <w:pStyle w:val="Textoindependiente"/>
        <w:spacing w:before="161" w:line="186" w:lineRule="exact"/>
        <w:ind w:right="4781"/>
        <w:jc w:val="center"/>
        <w:rPr>
          <w:rFonts w:ascii="Cambria Math"/>
        </w:rPr>
      </w:pPr>
      <w:r>
        <w:rPr>
          <w:rFonts w:ascii="Cambria Math"/>
        </w:rPr>
        <w:t>3.600</w:t>
      </w:r>
    </w:p>
    <w:p w14:paraId="46671C43" w14:textId="77777777" w:rsidR="00933116" w:rsidRDefault="00933116">
      <w:pPr>
        <w:spacing w:line="186" w:lineRule="exact"/>
        <w:jc w:val="center"/>
        <w:rPr>
          <w:rFonts w:ascii="Cambria Math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num="2" w:space="720" w:equalWidth="0">
            <w:col w:w="5112" w:space="40"/>
            <w:col w:w="5508"/>
          </w:cols>
        </w:sectPr>
      </w:pPr>
    </w:p>
    <w:p w14:paraId="7CB4175E" w14:textId="77777777" w:rsidR="00933116" w:rsidRDefault="00F95A78">
      <w:pPr>
        <w:pStyle w:val="Textoindependiente"/>
        <w:spacing w:line="201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</w:t>
      </w:r>
    </w:p>
    <w:p w14:paraId="23F179F8" w14:textId="77777777" w:rsidR="00933116" w:rsidRDefault="00F95A78">
      <w:pPr>
        <w:pStyle w:val="Textoindependiente"/>
        <w:spacing w:before="10"/>
        <w:rPr>
          <w:rFonts w:ascii="Cambria Math"/>
          <w:sz w:val="7"/>
        </w:rPr>
      </w:pPr>
      <w:r>
        <w:br w:type="column"/>
      </w:r>
    </w:p>
    <w:p w14:paraId="01E0ECA6" w14:textId="77777777" w:rsidR="00933116" w:rsidRDefault="00F95A78">
      <w:pPr>
        <w:pStyle w:val="Textoindependiente"/>
        <w:spacing w:line="20" w:lineRule="exact"/>
        <w:ind w:left="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51FCF2B4">
          <v:group id="_x0000_s1032" style="width:24.2pt;height:.6pt;mso-position-horizontal-relative:char;mso-position-vertical-relative:line" coordsize="484,12">
            <v:line id="_x0000_s1033" style="position:absolute" from="0,6" to="484,6" strokeweight=".6pt"/>
            <w10:anchorlock/>
          </v:group>
        </w:pict>
      </w:r>
    </w:p>
    <w:p w14:paraId="2CE34FB5" w14:textId="77777777" w:rsidR="00933116" w:rsidRDefault="00F95A78">
      <w:pPr>
        <w:pStyle w:val="Textoindependiente"/>
        <w:ind w:left="90"/>
        <w:rPr>
          <w:rFonts w:ascii="Cambria Math"/>
        </w:rPr>
      </w:pPr>
      <w:r>
        <w:rPr>
          <w:rFonts w:ascii="Cambria Math"/>
        </w:rPr>
        <w:t>100</w:t>
      </w:r>
    </w:p>
    <w:p w14:paraId="27759D76" w14:textId="77777777" w:rsidR="00933116" w:rsidRDefault="00933116">
      <w:pPr>
        <w:rPr>
          <w:rFonts w:ascii="Cambria Math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num="2" w:space="720" w:equalWidth="0">
            <w:col w:w="5216" w:space="40"/>
            <w:col w:w="5404"/>
          </w:cols>
        </w:sectPr>
      </w:pPr>
    </w:p>
    <w:p w14:paraId="66268604" w14:textId="77777777" w:rsidR="00933116" w:rsidRDefault="00933116">
      <w:pPr>
        <w:pStyle w:val="Textoindependiente"/>
        <w:spacing w:before="6"/>
        <w:rPr>
          <w:rFonts w:ascii="Cambria Math"/>
          <w:sz w:val="10"/>
        </w:rPr>
      </w:pPr>
    </w:p>
    <w:p w14:paraId="6EF03299" w14:textId="77777777" w:rsidR="00933116" w:rsidRDefault="00F95A78">
      <w:pPr>
        <w:pStyle w:val="Textoindependiente"/>
        <w:spacing w:before="66"/>
        <w:ind w:left="4712" w:right="471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 = </w:t>
      </w:r>
      <w:r>
        <w:rPr>
          <w:rFonts w:ascii="Cambria Math" w:eastAsia="Cambria Math"/>
          <w:color w:val="FF0000"/>
        </w:rPr>
        <w:t>𝟑𝟔</w:t>
      </w:r>
    </w:p>
    <w:p w14:paraId="0FD20E0C" w14:textId="77777777" w:rsidR="00933116" w:rsidRDefault="00933116">
      <w:pPr>
        <w:pStyle w:val="Textoindependiente"/>
        <w:spacing w:before="9"/>
        <w:rPr>
          <w:rFonts w:ascii="Cambria Math"/>
          <w:sz w:val="19"/>
        </w:rPr>
      </w:pPr>
    </w:p>
    <w:p w14:paraId="08719C95" w14:textId="77777777" w:rsidR="00933116" w:rsidRDefault="00F95A78">
      <w:pPr>
        <w:spacing w:line="229" w:lineRule="exact"/>
        <w:ind w:left="112"/>
        <w:rPr>
          <w:i/>
          <w:sz w:val="20"/>
        </w:rPr>
      </w:pPr>
      <w:r>
        <w:rPr>
          <w:i/>
          <w:sz w:val="20"/>
        </w:rPr>
        <w:t>Observación</w:t>
      </w:r>
    </w:p>
    <w:p w14:paraId="0990B8C7" w14:textId="77777777" w:rsidR="00933116" w:rsidRDefault="00F95A78">
      <w:pPr>
        <w:spacing w:line="242" w:lineRule="auto"/>
        <w:ind w:left="112"/>
        <w:rPr>
          <w:i/>
          <w:sz w:val="20"/>
        </w:rPr>
      </w:pPr>
      <w:r>
        <w:rPr>
          <w:sz w:val="20"/>
        </w:rPr>
        <w:t xml:space="preserve">Es conveniente recordar que para resolver una proporción en forma simple se aplica lo siguiente: </w:t>
      </w:r>
      <w:r>
        <w:rPr>
          <w:i/>
          <w:color w:val="FF0000"/>
          <w:sz w:val="20"/>
        </w:rPr>
        <w:t>los términos “en diagonal” se multiplican y, el resultado obtenido, se divide con el término “libre”.</w:t>
      </w:r>
    </w:p>
    <w:p w14:paraId="100D6A0F" w14:textId="77777777" w:rsidR="00933116" w:rsidRDefault="00933116">
      <w:pPr>
        <w:pStyle w:val="Textoindependiente"/>
        <w:spacing w:before="9"/>
        <w:rPr>
          <w:i/>
          <w:sz w:val="19"/>
        </w:rPr>
      </w:pPr>
    </w:p>
    <w:p w14:paraId="6DAA8B07" w14:textId="77777777" w:rsidR="00933116" w:rsidRDefault="00F95A78">
      <w:pPr>
        <w:pStyle w:val="Ttulo2"/>
      </w:pPr>
      <w:r>
        <w:t>Ejercicios de Aplicación</w:t>
      </w:r>
    </w:p>
    <w:p w14:paraId="42A4739E" w14:textId="77777777" w:rsidR="00933116" w:rsidRDefault="00933116">
      <w:pPr>
        <w:pStyle w:val="Textoindependiente"/>
        <w:rPr>
          <w:b/>
        </w:rPr>
      </w:pPr>
    </w:p>
    <w:p w14:paraId="39F459C7" w14:textId="77777777" w:rsidR="00933116" w:rsidRDefault="00F95A78">
      <w:pPr>
        <w:pStyle w:val="Textoindependiente"/>
        <w:ind w:left="112"/>
        <w:rPr>
          <w:b/>
        </w:rPr>
      </w:pPr>
      <w:r>
        <w:t xml:space="preserve">Calcular cada uno de los porcentajes pedidos, utilizando el </w:t>
      </w:r>
      <w:r>
        <w:rPr>
          <w:b/>
        </w:rPr>
        <w:t>Método 1</w:t>
      </w:r>
    </w:p>
    <w:p w14:paraId="6E24F7EA" w14:textId="77777777" w:rsidR="00933116" w:rsidRDefault="0093311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7234"/>
      </w:tblGrid>
      <w:tr w:rsidR="00933116" w14:paraId="57272832" w14:textId="77777777">
        <w:trPr>
          <w:trHeight w:val="463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1B47B6EF" w14:textId="77777777" w:rsidR="00933116" w:rsidRDefault="00F95A78">
            <w:pPr>
              <w:pStyle w:val="TableParagraph"/>
              <w:spacing w:before="121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15% de 200</w:t>
            </w:r>
          </w:p>
        </w:tc>
        <w:tc>
          <w:tcPr>
            <w:tcW w:w="7234" w:type="dxa"/>
          </w:tcPr>
          <w:p w14:paraId="2941AA18" w14:textId="77777777" w:rsidR="00933116" w:rsidRDefault="00F95A78">
            <w:pPr>
              <w:pStyle w:val="TableParagraph"/>
              <w:spacing w:before="1"/>
              <w:ind w:left="103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color w:val="006FC0"/>
                <w:sz w:val="20"/>
              </w:rPr>
              <w:t xml:space="preserve">15% = 0,15 </w:t>
            </w:r>
            <w:r>
              <w:rPr>
                <w:rFonts w:ascii="Arial" w:eastAsia="Arial" w:hAnsi="Arial"/>
                <w:i/>
                <w:sz w:val="20"/>
              </w:rPr>
              <w:t xml:space="preserve">entonces,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 xml:space="preserve">200 ∙ 0,15 = </w:t>
            </w:r>
            <w:r>
              <w:rPr>
                <w:rFonts w:ascii="Cambria Math" w:eastAsia="Cambria Math" w:hAnsi="Cambria Math"/>
                <w:color w:val="FF0000"/>
                <w:sz w:val="20"/>
              </w:rPr>
              <w:t>𝟑𝟎</w:t>
            </w:r>
          </w:p>
        </w:tc>
      </w:tr>
      <w:tr w:rsidR="00933116" w14:paraId="10AE48F1" w14:textId="77777777">
        <w:trPr>
          <w:trHeight w:val="466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143DD8F6" w14:textId="77777777" w:rsidR="00933116" w:rsidRDefault="00F95A78">
            <w:pPr>
              <w:pStyle w:val="TableParagraph"/>
              <w:spacing w:before="119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8% de 30</w:t>
            </w:r>
          </w:p>
        </w:tc>
        <w:tc>
          <w:tcPr>
            <w:tcW w:w="7234" w:type="dxa"/>
          </w:tcPr>
          <w:p w14:paraId="23B92432" w14:textId="77777777" w:rsidR="00933116" w:rsidRDefault="00F95A78">
            <w:pPr>
              <w:pStyle w:val="TableParagraph"/>
              <w:tabs>
                <w:tab w:val="left" w:pos="1307"/>
              </w:tabs>
              <w:spacing w:before="1"/>
              <w:ind w:left="103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color w:val="006FC0"/>
                <w:sz w:val="20"/>
              </w:rPr>
              <w:t>8%</w:t>
            </w:r>
            <w:r>
              <w:rPr>
                <w:rFonts w:ascii="Cambria Math" w:eastAsia="Cambria Math" w:hAnsi="Cambria Math"/>
                <w:color w:val="006FC0"/>
                <w:spacing w:val="9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>=</w:t>
            </w:r>
            <w:r>
              <w:rPr>
                <w:rFonts w:ascii="Cambria Math" w:eastAsia="Cambria Math" w:hAnsi="Cambria Math"/>
                <w:color w:val="006FC0"/>
                <w:spacing w:val="1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>0,08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ab/>
            </w:r>
            <w:r>
              <w:rPr>
                <w:rFonts w:ascii="Arial" w:eastAsia="Arial" w:hAnsi="Arial"/>
                <w:i/>
                <w:sz w:val="20"/>
              </w:rPr>
              <w:t xml:space="preserve">entonces, </w:t>
            </w:r>
            <w:r>
              <w:rPr>
                <w:rFonts w:ascii="Arial" w:eastAsia="Arial" w:hAnsi="Arial"/>
                <w:color w:val="006FC0"/>
                <w:sz w:val="20"/>
              </w:rPr>
              <w:t>3</w:t>
            </w:r>
            <w:r>
              <w:rPr>
                <w:rFonts w:ascii="Cambria Math" w:eastAsia="Cambria Math" w:hAnsi="Cambria Math"/>
                <w:color w:val="006FC0"/>
                <w:sz w:val="20"/>
              </w:rPr>
              <w:t>0 ∙ 0,08 =</w:t>
            </w:r>
            <w:r>
              <w:rPr>
                <w:rFonts w:ascii="Cambria Math" w:eastAsia="Cambria Math" w:hAnsi="Cambria Math"/>
                <w:color w:val="006FC0"/>
                <w:spacing w:val="2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color w:val="FF0000"/>
                <w:sz w:val="20"/>
              </w:rPr>
              <w:t>𝟐𝟒</w:t>
            </w:r>
          </w:p>
        </w:tc>
      </w:tr>
      <w:tr w:rsidR="00933116" w14:paraId="774680B9" w14:textId="77777777">
        <w:trPr>
          <w:trHeight w:val="457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0930F090" w14:textId="77777777" w:rsidR="00933116" w:rsidRDefault="00F95A78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30% de 150</w:t>
            </w:r>
          </w:p>
        </w:tc>
        <w:tc>
          <w:tcPr>
            <w:tcW w:w="7234" w:type="dxa"/>
          </w:tcPr>
          <w:p w14:paraId="358981D4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6B34FBED" w14:textId="77777777">
        <w:trPr>
          <w:trHeight w:val="462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6C529D2" w14:textId="77777777" w:rsidR="00933116" w:rsidRDefault="00F95A78">
            <w:pPr>
              <w:pStyle w:val="TableParagraph"/>
              <w:spacing w:before="119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20% de 50</w:t>
            </w:r>
          </w:p>
        </w:tc>
        <w:tc>
          <w:tcPr>
            <w:tcW w:w="7234" w:type="dxa"/>
          </w:tcPr>
          <w:p w14:paraId="34E25DCB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3A0691EA" w14:textId="77777777">
        <w:trPr>
          <w:trHeight w:val="457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AB1A25D" w14:textId="77777777" w:rsidR="00933116" w:rsidRDefault="00F95A78">
            <w:pPr>
              <w:pStyle w:val="TableParagraph"/>
              <w:spacing w:before="1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18% de 120</w:t>
            </w:r>
          </w:p>
        </w:tc>
        <w:tc>
          <w:tcPr>
            <w:tcW w:w="7234" w:type="dxa"/>
          </w:tcPr>
          <w:p w14:paraId="3BAEBFF3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2B3B45CE" w14:textId="77777777">
        <w:trPr>
          <w:trHeight w:val="462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2918802C" w14:textId="77777777" w:rsidR="00933116" w:rsidRDefault="00F95A78">
            <w:pPr>
              <w:pStyle w:val="TableParagraph"/>
              <w:spacing w:before="119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70% de 500</w:t>
            </w:r>
          </w:p>
        </w:tc>
        <w:tc>
          <w:tcPr>
            <w:tcW w:w="7234" w:type="dxa"/>
          </w:tcPr>
          <w:p w14:paraId="2BF9DA5F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68E74E76" w14:textId="77777777">
        <w:trPr>
          <w:trHeight w:val="464"/>
        </w:trPr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1BF1BAC4" w14:textId="77777777" w:rsidR="00933116" w:rsidRDefault="00F95A78">
            <w:pPr>
              <w:pStyle w:val="TableParagraph"/>
              <w:spacing w:before="116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45% de 800</w:t>
            </w:r>
          </w:p>
        </w:tc>
        <w:tc>
          <w:tcPr>
            <w:tcW w:w="7234" w:type="dxa"/>
          </w:tcPr>
          <w:p w14:paraId="2396BD42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B9FBA2" w14:textId="77777777" w:rsidR="00933116" w:rsidRDefault="00933116">
      <w:pPr>
        <w:rPr>
          <w:rFonts w:ascii="Times New Roman"/>
          <w:sz w:val="20"/>
        </w:rPr>
        <w:sectPr w:rsidR="00933116">
          <w:type w:val="continuous"/>
          <w:pgSz w:w="12240" w:h="18720"/>
          <w:pgMar w:top="1000" w:right="840" w:bottom="280" w:left="740" w:header="720" w:footer="720" w:gutter="0"/>
          <w:cols w:space="720"/>
        </w:sectPr>
      </w:pPr>
    </w:p>
    <w:p w14:paraId="55F72581" w14:textId="77777777" w:rsidR="00933116" w:rsidRDefault="00F95A78">
      <w:pPr>
        <w:pStyle w:val="Textoindependiente"/>
        <w:spacing w:before="69"/>
        <w:ind w:left="112"/>
        <w:rPr>
          <w:b/>
        </w:rPr>
      </w:pPr>
      <w:r>
        <w:lastRenderedPageBreak/>
        <w:pict w14:anchorId="6FF7C4B8">
          <v:line id="_x0000_s1031" style="position:absolute;left:0;text-align:left;z-index:-252278784;mso-position-horizontal-relative:page" from="352.95pt,62.9pt" to="378.55pt,62.9pt" strokecolor="#006fc0" strokeweight=".6pt">
            <w10:wrap anchorx="page"/>
          </v:line>
        </w:pict>
      </w:r>
      <w:r>
        <w:pict w14:anchorId="0F42C52D">
          <v:line id="_x0000_s1030" style="position:absolute;left:0;text-align:left;z-index:-252277760;mso-position-horizontal-relative:page" from="391.35pt,62.9pt" to="402.35pt,62.9pt" strokecolor="#006fc0" strokeweight=".6pt">
            <w10:wrap anchorx="page"/>
          </v:line>
        </w:pict>
      </w:r>
      <w:r>
        <w:pict w14:anchorId="0F930C6B">
          <v:line id="_x0000_s1029" style="position:absolute;left:0;text-align:left;z-index:-252276736;mso-position-horizontal-relative:page" from="369.75pt,97.5pt" to="404.35pt,97.5pt" strokecolor="#006fc0" strokeweight=".6pt">
            <w10:wrap anchorx="page"/>
          </v:line>
        </w:pict>
      </w:r>
      <w:r>
        <w:pict w14:anchorId="175019C6">
          <v:line id="_x0000_s1028" style="position:absolute;left:0;text-align:left;z-index:-252275712;mso-position-horizontal-relative:page;mso-position-vertical-relative:page" from="351.15pt,210.95pt" to="376.75pt,210.95pt" strokecolor="#006fc0" strokeweight=".6pt">
            <w10:wrap anchorx="page" anchory="page"/>
          </v:line>
        </w:pict>
      </w:r>
      <w:r>
        <w:pict w14:anchorId="76F97D8B">
          <v:line id="_x0000_s1027" style="position:absolute;left:0;text-align:left;z-index:-252274688;mso-position-horizontal-relative:page;mso-position-vertical-relative:page" from="389.75pt,210.95pt" to="404.15pt,210.95pt" strokecolor="#006fc0" strokeweight=".6pt">
            <w10:wrap anchorx="page" anchory="page"/>
          </v:line>
        </w:pict>
      </w:r>
      <w:r>
        <w:pict w14:anchorId="5C523BAD">
          <v:line id="_x0000_s1026" style="position:absolute;left:0;text-align:left;z-index:-252273664;mso-position-horizontal-relative:page;mso-position-vertical-relative:page" from="375.15pt,245.35pt" to="398.75pt,245.35pt" strokecolor="#006fc0" strokeweight=".6pt">
            <w10:wrap anchorx="page" anchory="page"/>
          </v:line>
        </w:pict>
      </w:r>
      <w:r>
        <w:t xml:space="preserve">Calcular cada uno de los porcentajes pedidos, utilizando el </w:t>
      </w:r>
      <w:r>
        <w:rPr>
          <w:b/>
        </w:rPr>
        <w:t>Método 2</w:t>
      </w:r>
    </w:p>
    <w:p w14:paraId="0566B3C9" w14:textId="77777777" w:rsidR="00933116" w:rsidRDefault="00933116">
      <w:pPr>
        <w:pStyle w:val="Textoindependiente"/>
        <w:rPr>
          <w:b/>
        </w:rPr>
      </w:pPr>
    </w:p>
    <w:p w14:paraId="500BEB67" w14:textId="77777777" w:rsidR="00933116" w:rsidRDefault="00933116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2505"/>
        <w:gridCol w:w="7234"/>
      </w:tblGrid>
      <w:tr w:rsidR="00933116" w14:paraId="460C0992" w14:textId="77777777">
        <w:trPr>
          <w:trHeight w:val="415"/>
        </w:trPr>
        <w:tc>
          <w:tcPr>
            <w:tcW w:w="2505" w:type="dxa"/>
            <w:tcBorders>
              <w:right w:val="single" w:sz="4" w:space="0" w:color="000000"/>
            </w:tcBorders>
          </w:tcPr>
          <w:p w14:paraId="7452AFE6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2F076" w14:textId="77777777" w:rsidR="00933116" w:rsidRDefault="00933116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43F938A" w14:textId="77777777" w:rsidR="00933116" w:rsidRDefault="00F95A78">
            <w:pPr>
              <w:pStyle w:val="TableParagraph"/>
              <w:tabs>
                <w:tab w:val="left" w:pos="754"/>
              </w:tabs>
              <w:spacing w:line="190" w:lineRule="exact"/>
              <w:ind w:left="22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sz w:val="20"/>
              </w:rPr>
              <w:t>300</w:t>
            </w:r>
            <w:r>
              <w:rPr>
                <w:rFonts w:ascii="Cambria Math" w:eastAsia="Cambria Math"/>
                <w:color w:val="006FC0"/>
                <w:sz w:val="20"/>
              </w:rPr>
              <w:tab/>
            </w:r>
            <w:r>
              <w:rPr>
                <w:rFonts w:ascii="Cambria Math" w:eastAsia="Cambria Math"/>
                <w:color w:val="006FC0"/>
                <w:sz w:val="20"/>
              </w:rPr>
              <w:t>𝑥</w:t>
            </w:r>
          </w:p>
        </w:tc>
      </w:tr>
      <w:tr w:rsidR="00933116" w14:paraId="19B67A3B" w14:textId="77777777">
        <w:trPr>
          <w:trHeight w:val="411"/>
        </w:trPr>
        <w:tc>
          <w:tcPr>
            <w:tcW w:w="2505" w:type="dxa"/>
            <w:tcBorders>
              <w:right w:val="single" w:sz="4" w:space="0" w:color="000000"/>
            </w:tcBorders>
          </w:tcPr>
          <w:p w14:paraId="56D80A5E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39129A4E" w14:textId="77777777" w:rsidR="00933116" w:rsidRDefault="00F95A78">
            <w:pPr>
              <w:pStyle w:val="TableParagraph"/>
              <w:spacing w:line="308" w:lineRule="exact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color w:val="006FC0"/>
                <w:sz w:val="20"/>
              </w:rPr>
              <w:t xml:space="preserve">100% </w:t>
            </w:r>
            <w:r>
              <w:rPr>
                <w:rFonts w:ascii="Cambria Math"/>
                <w:color w:val="006FC0"/>
                <w:position w:val="13"/>
                <w:sz w:val="20"/>
              </w:rPr>
              <w:t xml:space="preserve">= </w:t>
            </w:r>
            <w:r>
              <w:rPr>
                <w:rFonts w:ascii="Cambria Math"/>
                <w:color w:val="006FC0"/>
                <w:sz w:val="20"/>
              </w:rPr>
              <w:t>15</w:t>
            </w:r>
          </w:p>
        </w:tc>
      </w:tr>
      <w:tr w:rsidR="00933116" w14:paraId="320FEAD8" w14:textId="77777777">
        <w:trPr>
          <w:trHeight w:val="702"/>
        </w:trPr>
        <w:tc>
          <w:tcPr>
            <w:tcW w:w="2505" w:type="dxa"/>
            <w:tcBorders>
              <w:right w:val="single" w:sz="4" w:space="0" w:color="000000"/>
            </w:tcBorders>
          </w:tcPr>
          <w:p w14:paraId="087BDF63" w14:textId="77777777" w:rsidR="00933116" w:rsidRDefault="00F95A78">
            <w:pPr>
              <w:pStyle w:val="TableParagraph"/>
              <w:spacing w:before="97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15% de 300</w:t>
            </w: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1335840D" w14:textId="77777777" w:rsidR="00933116" w:rsidRDefault="00F95A78">
            <w:pPr>
              <w:pStyle w:val="TableParagraph"/>
              <w:spacing w:before="70" w:line="194" w:lineRule="exact"/>
              <w:ind w:left="372"/>
              <w:jc w:val="center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color w:val="006FC0"/>
                <w:sz w:val="20"/>
              </w:rPr>
              <w:t>300 ∙ 15</w:t>
            </w:r>
          </w:p>
          <w:p w14:paraId="0717AB36" w14:textId="77777777" w:rsidR="00933116" w:rsidRDefault="00F95A78">
            <w:pPr>
              <w:pStyle w:val="TableParagraph"/>
              <w:tabs>
                <w:tab w:val="left" w:pos="556"/>
              </w:tabs>
              <w:spacing w:line="324" w:lineRule="exact"/>
              <w:ind w:right="179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position w:val="13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spacing w:val="21"/>
                <w:position w:val="13"/>
                <w:sz w:val="20"/>
              </w:rPr>
              <w:t xml:space="preserve"> </w:t>
            </w:r>
            <w:r>
              <w:rPr>
                <w:rFonts w:ascii="Cambria Math" w:eastAsia="Cambria Math"/>
                <w:color w:val="006FC0"/>
                <w:position w:val="13"/>
                <w:sz w:val="20"/>
              </w:rPr>
              <w:t>=</w:t>
            </w:r>
            <w:r>
              <w:rPr>
                <w:rFonts w:ascii="Cambria Math" w:eastAsia="Cambria Math"/>
                <w:color w:val="006FC0"/>
                <w:position w:val="13"/>
                <w:sz w:val="20"/>
              </w:rPr>
              <w:tab/>
            </w:r>
            <w:r>
              <w:rPr>
                <w:rFonts w:ascii="Cambria Math" w:eastAsia="Cambria Math"/>
                <w:color w:val="006FC0"/>
                <w:sz w:val="20"/>
              </w:rPr>
              <w:t>100</w:t>
            </w:r>
          </w:p>
        </w:tc>
      </w:tr>
      <w:tr w:rsidR="00933116" w14:paraId="7222B018" w14:textId="77777777">
        <w:trPr>
          <w:trHeight w:val="540"/>
        </w:trPr>
        <w:tc>
          <w:tcPr>
            <w:tcW w:w="2505" w:type="dxa"/>
            <w:tcBorders>
              <w:right w:val="single" w:sz="4" w:space="0" w:color="000000"/>
            </w:tcBorders>
          </w:tcPr>
          <w:p w14:paraId="27B12B19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34A0" w14:textId="77777777" w:rsidR="00933116" w:rsidRDefault="00F95A78">
            <w:pPr>
              <w:pStyle w:val="TableParagraph"/>
              <w:spacing w:before="80"/>
              <w:ind w:left="22" w:right="23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sz w:val="20"/>
              </w:rPr>
              <w:t xml:space="preserve">  = </w:t>
            </w:r>
            <w:r>
              <w:rPr>
                <w:rFonts w:ascii="Cambria Math" w:eastAsia="Cambria Math"/>
                <w:color w:val="FF0000"/>
                <w:sz w:val="20"/>
              </w:rPr>
              <w:t>𝟒𝟓</w:t>
            </w:r>
          </w:p>
        </w:tc>
      </w:tr>
      <w:tr w:rsidR="00933116" w14:paraId="1F5EF480" w14:textId="77777777">
        <w:trPr>
          <w:trHeight w:val="415"/>
        </w:trPr>
        <w:tc>
          <w:tcPr>
            <w:tcW w:w="2505" w:type="dxa"/>
            <w:tcBorders>
              <w:right w:val="single" w:sz="4" w:space="0" w:color="000000"/>
            </w:tcBorders>
          </w:tcPr>
          <w:p w14:paraId="37CA7DFB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FEA5C" w14:textId="77777777" w:rsidR="00933116" w:rsidRDefault="00933116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ADEC602" w14:textId="77777777" w:rsidR="00933116" w:rsidRDefault="00F95A78">
            <w:pPr>
              <w:pStyle w:val="TableParagraph"/>
              <w:tabs>
                <w:tab w:val="left" w:pos="762"/>
              </w:tabs>
              <w:spacing w:line="190" w:lineRule="exact"/>
              <w:ind w:left="46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sz w:val="20"/>
              </w:rPr>
              <w:t>80</w:t>
            </w:r>
            <w:r>
              <w:rPr>
                <w:rFonts w:ascii="Cambria Math" w:eastAsia="Cambria Math"/>
                <w:color w:val="006FC0"/>
                <w:sz w:val="20"/>
              </w:rPr>
              <w:tab/>
            </w:r>
            <w:r>
              <w:rPr>
                <w:rFonts w:ascii="Cambria Math" w:eastAsia="Cambria Math"/>
                <w:color w:val="006FC0"/>
                <w:sz w:val="20"/>
              </w:rPr>
              <w:t>𝑥</w:t>
            </w:r>
          </w:p>
        </w:tc>
      </w:tr>
      <w:tr w:rsidR="00933116" w14:paraId="7706D3A5" w14:textId="77777777">
        <w:trPr>
          <w:trHeight w:val="409"/>
        </w:trPr>
        <w:tc>
          <w:tcPr>
            <w:tcW w:w="2505" w:type="dxa"/>
            <w:tcBorders>
              <w:right w:val="single" w:sz="4" w:space="0" w:color="000000"/>
            </w:tcBorders>
          </w:tcPr>
          <w:p w14:paraId="18D687B4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7920B684" w14:textId="77777777" w:rsidR="00933116" w:rsidRDefault="00F95A78">
            <w:pPr>
              <w:pStyle w:val="TableParagraph"/>
              <w:spacing w:line="308" w:lineRule="exact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color w:val="006FC0"/>
                <w:sz w:val="20"/>
              </w:rPr>
              <w:t xml:space="preserve">100% </w:t>
            </w:r>
            <w:r>
              <w:rPr>
                <w:rFonts w:ascii="Cambria Math"/>
                <w:color w:val="006FC0"/>
                <w:position w:val="13"/>
                <w:sz w:val="20"/>
              </w:rPr>
              <w:t xml:space="preserve">= </w:t>
            </w:r>
            <w:r>
              <w:rPr>
                <w:rFonts w:ascii="Cambria Math"/>
                <w:color w:val="006FC0"/>
                <w:sz w:val="20"/>
              </w:rPr>
              <w:t>6%</w:t>
            </w:r>
          </w:p>
        </w:tc>
      </w:tr>
      <w:tr w:rsidR="00933116" w14:paraId="35A6EB41" w14:textId="77777777">
        <w:trPr>
          <w:trHeight w:val="698"/>
        </w:trPr>
        <w:tc>
          <w:tcPr>
            <w:tcW w:w="2505" w:type="dxa"/>
            <w:tcBorders>
              <w:right w:val="single" w:sz="4" w:space="0" w:color="000000"/>
            </w:tcBorders>
          </w:tcPr>
          <w:p w14:paraId="5BF25E25" w14:textId="77777777" w:rsidR="00933116" w:rsidRDefault="00F95A78">
            <w:pPr>
              <w:pStyle w:val="TableParagraph"/>
              <w:spacing w:before="94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6% de 80</w:t>
            </w: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14:paraId="7C129F5C" w14:textId="77777777" w:rsidR="00933116" w:rsidRDefault="00F95A78">
            <w:pPr>
              <w:pStyle w:val="TableParagraph"/>
              <w:spacing w:before="68" w:line="194" w:lineRule="exact"/>
              <w:ind w:left="366"/>
              <w:jc w:val="center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color w:val="006FC0"/>
                <w:sz w:val="20"/>
              </w:rPr>
              <w:t>80 ∙ 6</w:t>
            </w:r>
          </w:p>
          <w:p w14:paraId="7178782B" w14:textId="77777777" w:rsidR="00933116" w:rsidRDefault="00F95A78">
            <w:pPr>
              <w:pStyle w:val="TableParagraph"/>
              <w:spacing w:line="324" w:lineRule="exact"/>
              <w:ind w:left="22" w:right="93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position w:val="13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position w:val="13"/>
                <w:sz w:val="20"/>
              </w:rPr>
              <w:t xml:space="preserve">  =  </w:t>
            </w:r>
            <w:r>
              <w:rPr>
                <w:rFonts w:ascii="Cambria Math" w:eastAsia="Cambria Math"/>
                <w:color w:val="006FC0"/>
                <w:sz w:val="20"/>
              </w:rPr>
              <w:t>100</w:t>
            </w:r>
          </w:p>
        </w:tc>
      </w:tr>
      <w:tr w:rsidR="00933116" w14:paraId="0BACDBE3" w14:textId="77777777">
        <w:trPr>
          <w:trHeight w:val="543"/>
        </w:trPr>
        <w:tc>
          <w:tcPr>
            <w:tcW w:w="2505" w:type="dxa"/>
            <w:tcBorders>
              <w:right w:val="single" w:sz="4" w:space="0" w:color="000000"/>
            </w:tcBorders>
          </w:tcPr>
          <w:p w14:paraId="5F9BEA2A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2705" w14:textId="77777777" w:rsidR="00933116" w:rsidRDefault="00F95A78">
            <w:pPr>
              <w:pStyle w:val="TableParagraph"/>
              <w:spacing w:before="78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color w:val="006FC0"/>
                <w:sz w:val="20"/>
              </w:rPr>
              <w:t>𝑥</w:t>
            </w:r>
            <w:r>
              <w:rPr>
                <w:rFonts w:ascii="Cambria Math" w:eastAsia="Cambria Math"/>
                <w:color w:val="006FC0"/>
                <w:sz w:val="20"/>
              </w:rPr>
              <w:t xml:space="preserve">  = </w:t>
            </w:r>
            <w:r>
              <w:rPr>
                <w:rFonts w:ascii="Cambria Math" w:eastAsia="Cambria Math"/>
                <w:color w:val="FF0000"/>
                <w:sz w:val="20"/>
              </w:rPr>
              <w:t>𝟒</w:t>
            </w:r>
            <w:r>
              <w:rPr>
                <w:rFonts w:ascii="Cambria Math" w:eastAsia="Cambria Math"/>
                <w:color w:val="FF0000"/>
                <w:sz w:val="20"/>
              </w:rPr>
              <w:t xml:space="preserve">, </w:t>
            </w:r>
            <w:r>
              <w:rPr>
                <w:rFonts w:ascii="Cambria Math" w:eastAsia="Cambria Math"/>
                <w:color w:val="FF0000"/>
                <w:sz w:val="20"/>
              </w:rPr>
              <w:t>𝟖</w:t>
            </w:r>
          </w:p>
        </w:tc>
      </w:tr>
      <w:tr w:rsidR="00933116" w14:paraId="13187D17" w14:textId="77777777">
        <w:trPr>
          <w:trHeight w:val="1377"/>
        </w:trPr>
        <w:tc>
          <w:tcPr>
            <w:tcW w:w="2505" w:type="dxa"/>
            <w:tcBorders>
              <w:right w:val="single" w:sz="4" w:space="0" w:color="000000"/>
            </w:tcBorders>
          </w:tcPr>
          <w:p w14:paraId="017C4AB1" w14:textId="77777777" w:rsidR="00933116" w:rsidRDefault="00933116">
            <w:pPr>
              <w:pStyle w:val="TableParagraph"/>
              <w:rPr>
                <w:rFonts w:ascii="Arial"/>
                <w:b/>
              </w:rPr>
            </w:pPr>
          </w:p>
          <w:p w14:paraId="184A16C2" w14:textId="77777777" w:rsidR="00933116" w:rsidRDefault="0093311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57DBA1" w14:textId="77777777" w:rsidR="00933116" w:rsidRDefault="00F95A78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32% de 420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9BF2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0E19594A" w14:textId="77777777">
        <w:trPr>
          <w:trHeight w:val="1382"/>
        </w:trPr>
        <w:tc>
          <w:tcPr>
            <w:tcW w:w="2505" w:type="dxa"/>
            <w:tcBorders>
              <w:right w:val="single" w:sz="4" w:space="0" w:color="000000"/>
            </w:tcBorders>
          </w:tcPr>
          <w:p w14:paraId="2D839D98" w14:textId="77777777" w:rsidR="00933116" w:rsidRDefault="00933116">
            <w:pPr>
              <w:pStyle w:val="TableParagraph"/>
              <w:rPr>
                <w:rFonts w:ascii="Arial"/>
                <w:b/>
              </w:rPr>
            </w:pPr>
          </w:p>
          <w:p w14:paraId="2D419993" w14:textId="77777777" w:rsidR="00933116" w:rsidRDefault="00933116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48AD6F93" w14:textId="77777777" w:rsidR="00933116" w:rsidRDefault="00F95A78">
            <w:pPr>
              <w:pStyle w:val="TableParagraph"/>
              <w:spacing w:before="1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28% de 75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25B5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16" w14:paraId="28C1B845" w14:textId="77777777">
        <w:trPr>
          <w:trHeight w:val="1382"/>
        </w:trPr>
        <w:tc>
          <w:tcPr>
            <w:tcW w:w="2505" w:type="dxa"/>
            <w:tcBorders>
              <w:right w:val="single" w:sz="4" w:space="0" w:color="000000"/>
            </w:tcBorders>
          </w:tcPr>
          <w:p w14:paraId="7D8318C3" w14:textId="77777777" w:rsidR="00933116" w:rsidRDefault="00933116">
            <w:pPr>
              <w:pStyle w:val="TableParagraph"/>
              <w:rPr>
                <w:rFonts w:ascii="Arial"/>
                <w:b/>
              </w:rPr>
            </w:pPr>
          </w:p>
          <w:p w14:paraId="2959E97A" w14:textId="77777777" w:rsidR="00933116" w:rsidRDefault="0093311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5EB1E0" w14:textId="77777777" w:rsidR="00933116" w:rsidRDefault="00F95A78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15% de 280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E64C" w14:textId="77777777" w:rsidR="00933116" w:rsidRDefault="009331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C6ED8F" w14:textId="77777777" w:rsidR="00F95A78" w:rsidRDefault="00F95A78"/>
    <w:sectPr w:rsidR="00F95A78">
      <w:pgSz w:w="12240" w:h="18720"/>
      <w:pgMar w:top="88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0A06"/>
    <w:multiLevelType w:val="hybridMultilevel"/>
    <w:tmpl w:val="7AD6D610"/>
    <w:lvl w:ilvl="0" w:tplc="B4DCEF9E">
      <w:start w:val="1"/>
      <w:numFmt w:val="lowerRoman"/>
      <w:lvlText w:val="%1)"/>
      <w:lvlJc w:val="left"/>
      <w:pPr>
        <w:ind w:left="1192" w:hanging="720"/>
        <w:jc w:val="left"/>
      </w:pPr>
      <w:rPr>
        <w:rFonts w:ascii="Calibri" w:eastAsia="Calibri" w:hAnsi="Calibri" w:cs="Calibri" w:hint="default"/>
        <w:spacing w:val="-15"/>
        <w:w w:val="100"/>
        <w:sz w:val="22"/>
        <w:szCs w:val="22"/>
        <w:lang w:val="es-ES" w:eastAsia="es-ES" w:bidi="es-ES"/>
      </w:rPr>
    </w:lvl>
    <w:lvl w:ilvl="1" w:tplc="FF1462EE">
      <w:numFmt w:val="bullet"/>
      <w:lvlText w:val="•"/>
      <w:lvlJc w:val="left"/>
      <w:pPr>
        <w:ind w:left="2146" w:hanging="720"/>
      </w:pPr>
      <w:rPr>
        <w:rFonts w:hint="default"/>
        <w:lang w:val="es-ES" w:eastAsia="es-ES" w:bidi="es-ES"/>
      </w:rPr>
    </w:lvl>
    <w:lvl w:ilvl="2" w:tplc="BDA26744">
      <w:numFmt w:val="bullet"/>
      <w:lvlText w:val="•"/>
      <w:lvlJc w:val="left"/>
      <w:pPr>
        <w:ind w:left="3092" w:hanging="720"/>
      </w:pPr>
      <w:rPr>
        <w:rFonts w:hint="default"/>
        <w:lang w:val="es-ES" w:eastAsia="es-ES" w:bidi="es-ES"/>
      </w:rPr>
    </w:lvl>
    <w:lvl w:ilvl="3" w:tplc="1C8215D4">
      <w:numFmt w:val="bullet"/>
      <w:lvlText w:val="•"/>
      <w:lvlJc w:val="left"/>
      <w:pPr>
        <w:ind w:left="4038" w:hanging="720"/>
      </w:pPr>
      <w:rPr>
        <w:rFonts w:hint="default"/>
        <w:lang w:val="es-ES" w:eastAsia="es-ES" w:bidi="es-ES"/>
      </w:rPr>
    </w:lvl>
    <w:lvl w:ilvl="4" w:tplc="CC08D2A0">
      <w:numFmt w:val="bullet"/>
      <w:lvlText w:val="•"/>
      <w:lvlJc w:val="left"/>
      <w:pPr>
        <w:ind w:left="4984" w:hanging="720"/>
      </w:pPr>
      <w:rPr>
        <w:rFonts w:hint="default"/>
        <w:lang w:val="es-ES" w:eastAsia="es-ES" w:bidi="es-ES"/>
      </w:rPr>
    </w:lvl>
    <w:lvl w:ilvl="5" w:tplc="E0D4B496">
      <w:numFmt w:val="bullet"/>
      <w:lvlText w:val="•"/>
      <w:lvlJc w:val="left"/>
      <w:pPr>
        <w:ind w:left="5930" w:hanging="720"/>
      </w:pPr>
      <w:rPr>
        <w:rFonts w:hint="default"/>
        <w:lang w:val="es-ES" w:eastAsia="es-ES" w:bidi="es-ES"/>
      </w:rPr>
    </w:lvl>
    <w:lvl w:ilvl="6" w:tplc="5616E004">
      <w:numFmt w:val="bullet"/>
      <w:lvlText w:val="•"/>
      <w:lvlJc w:val="left"/>
      <w:pPr>
        <w:ind w:left="6876" w:hanging="720"/>
      </w:pPr>
      <w:rPr>
        <w:rFonts w:hint="default"/>
        <w:lang w:val="es-ES" w:eastAsia="es-ES" w:bidi="es-ES"/>
      </w:rPr>
    </w:lvl>
    <w:lvl w:ilvl="7" w:tplc="991C45E2">
      <w:numFmt w:val="bullet"/>
      <w:lvlText w:val="•"/>
      <w:lvlJc w:val="left"/>
      <w:pPr>
        <w:ind w:left="7822" w:hanging="720"/>
      </w:pPr>
      <w:rPr>
        <w:rFonts w:hint="default"/>
        <w:lang w:val="es-ES" w:eastAsia="es-ES" w:bidi="es-ES"/>
      </w:rPr>
    </w:lvl>
    <w:lvl w:ilvl="8" w:tplc="3CC235C2">
      <w:numFmt w:val="bullet"/>
      <w:lvlText w:val="•"/>
      <w:lvlJc w:val="left"/>
      <w:pPr>
        <w:ind w:left="8768" w:hanging="720"/>
      </w:pPr>
      <w:rPr>
        <w:rFonts w:hint="default"/>
        <w:lang w:val="es-ES" w:eastAsia="es-ES" w:bidi="es-ES"/>
      </w:rPr>
    </w:lvl>
  </w:abstractNum>
  <w:abstractNum w:abstractNumId="1" w15:restartNumberingAfterBreak="0">
    <w:nsid w:val="52CF1782"/>
    <w:multiLevelType w:val="hybridMultilevel"/>
    <w:tmpl w:val="37482760"/>
    <w:lvl w:ilvl="0" w:tplc="1688E6D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i/>
        <w:spacing w:val="-12"/>
        <w:w w:val="100"/>
        <w:sz w:val="22"/>
        <w:szCs w:val="22"/>
        <w:lang w:val="es-ES" w:eastAsia="es-ES" w:bidi="es-ES"/>
      </w:rPr>
    </w:lvl>
    <w:lvl w:ilvl="1" w:tplc="146E106E">
      <w:numFmt w:val="bullet"/>
      <w:lvlText w:val="•"/>
      <w:lvlJc w:val="left"/>
      <w:pPr>
        <w:ind w:left="1822" w:hanging="360"/>
      </w:pPr>
      <w:rPr>
        <w:rFonts w:hint="default"/>
        <w:lang w:val="es-ES" w:eastAsia="es-ES" w:bidi="es-ES"/>
      </w:rPr>
    </w:lvl>
    <w:lvl w:ilvl="2" w:tplc="A44A360A">
      <w:numFmt w:val="bullet"/>
      <w:lvlText w:val="•"/>
      <w:lvlJc w:val="left"/>
      <w:pPr>
        <w:ind w:left="2804" w:hanging="360"/>
      </w:pPr>
      <w:rPr>
        <w:rFonts w:hint="default"/>
        <w:lang w:val="es-ES" w:eastAsia="es-ES" w:bidi="es-ES"/>
      </w:rPr>
    </w:lvl>
    <w:lvl w:ilvl="3" w:tplc="66122004">
      <w:numFmt w:val="bullet"/>
      <w:lvlText w:val="•"/>
      <w:lvlJc w:val="left"/>
      <w:pPr>
        <w:ind w:left="3786" w:hanging="360"/>
      </w:pPr>
      <w:rPr>
        <w:rFonts w:hint="default"/>
        <w:lang w:val="es-ES" w:eastAsia="es-ES" w:bidi="es-ES"/>
      </w:rPr>
    </w:lvl>
    <w:lvl w:ilvl="4" w:tplc="A11C6214">
      <w:numFmt w:val="bullet"/>
      <w:lvlText w:val="•"/>
      <w:lvlJc w:val="left"/>
      <w:pPr>
        <w:ind w:left="4768" w:hanging="360"/>
      </w:pPr>
      <w:rPr>
        <w:rFonts w:hint="default"/>
        <w:lang w:val="es-ES" w:eastAsia="es-ES" w:bidi="es-ES"/>
      </w:rPr>
    </w:lvl>
    <w:lvl w:ilvl="5" w:tplc="F1447FD0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6" w:tplc="BDC838E4">
      <w:numFmt w:val="bullet"/>
      <w:lvlText w:val="•"/>
      <w:lvlJc w:val="left"/>
      <w:pPr>
        <w:ind w:left="6732" w:hanging="360"/>
      </w:pPr>
      <w:rPr>
        <w:rFonts w:hint="default"/>
        <w:lang w:val="es-ES" w:eastAsia="es-ES" w:bidi="es-ES"/>
      </w:rPr>
    </w:lvl>
    <w:lvl w:ilvl="7" w:tplc="ECC872AA">
      <w:numFmt w:val="bullet"/>
      <w:lvlText w:val="•"/>
      <w:lvlJc w:val="left"/>
      <w:pPr>
        <w:ind w:left="7714" w:hanging="360"/>
      </w:pPr>
      <w:rPr>
        <w:rFonts w:hint="default"/>
        <w:lang w:val="es-ES" w:eastAsia="es-ES" w:bidi="es-ES"/>
      </w:rPr>
    </w:lvl>
    <w:lvl w:ilvl="8" w:tplc="5CF4845C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16"/>
    <w:rsid w:val="00933116"/>
    <w:rsid w:val="00AF7B0C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2BD3AAB"/>
  <w15:docId w15:val="{1678897E-ED90-47A3-878C-5C6959F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2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2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cuart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Padres</cp:lastModifiedBy>
  <cp:revision>3</cp:revision>
  <dcterms:created xsi:type="dcterms:W3CDTF">2020-05-02T21:46:00Z</dcterms:created>
  <dcterms:modified xsi:type="dcterms:W3CDTF">2020-05-02T21:47:00Z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2020-05-02T00:00:00Z</vt:filetime>
  </property>
</Properties>
</file>