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D1" w:rsidRDefault="00CF69D1" w:rsidP="00CF69D1">
      <w:pPr>
        <w:spacing w:after="0" w:line="240" w:lineRule="auto"/>
      </w:pPr>
      <w:r w:rsidRPr="00DA1533">
        <w:rPr>
          <w:b/>
        </w:rPr>
        <w:t>MÓDULO:</w:t>
      </w:r>
      <w:r>
        <w:t xml:space="preserve"> </w:t>
      </w:r>
      <w:r w:rsidRPr="00CF69D1">
        <w:t>Técnicas Básicas de Enfermería y del Programa Nacional de Inmunización</w:t>
      </w: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  <w:r w:rsidRPr="00DA1533">
        <w:rPr>
          <w:b/>
        </w:rPr>
        <w:t>NIVEL:</w:t>
      </w:r>
      <w:r>
        <w:t xml:space="preserve"> 4TOS MEDIOS C Y E</w:t>
      </w: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  <w:r w:rsidRPr="00DA1533">
        <w:rPr>
          <w:b/>
        </w:rPr>
        <w:t>OA 1:</w:t>
      </w:r>
      <w:r>
        <w:t xml:space="preserve"> Realizar acciones de apoyo al tratamiento y rehabilitación de la salud a pacientes pediátricos y adultos, ambulatorios y hospitalizados, como controlar signos vitales, tomar muestras para exámenes de laboratorio, administrar medicamentos por diferentes vías (intramuscular, endovenosa, piel y mucosas), hacer curaciones básicas, de acuerdo con protocolos establecidos y las indicaciones de profesionales del área médica.</w:t>
      </w: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  <w:r w:rsidRPr="00DA1533">
        <w:rPr>
          <w:b/>
        </w:rPr>
        <w:t>OBJETIVO DE LA CLASE:</w:t>
      </w:r>
      <w:r>
        <w:t xml:space="preserve"> </w:t>
      </w:r>
      <w:r w:rsidRPr="00CF69D1">
        <w:t>Aplicar técnica de aseo de cavidades, según protocolos establecidos, respetando normas de asepsia, antisepsia y resguardando la integridad e intimidad del paciente.</w:t>
      </w:r>
    </w:p>
    <w:p w:rsidR="00DA1533" w:rsidRDefault="00DA1533" w:rsidP="00DA1533">
      <w:pPr>
        <w:spacing w:after="0" w:line="240" w:lineRule="auto"/>
        <w:rPr>
          <w:b/>
        </w:rPr>
      </w:pPr>
    </w:p>
    <w:p w:rsidR="00DA1533" w:rsidRPr="00DA1533" w:rsidRDefault="00DA1533" w:rsidP="00DA1533">
      <w:pPr>
        <w:spacing w:after="0" w:line="240" w:lineRule="auto"/>
        <w:rPr>
          <w:b/>
          <w:color w:val="FF0000"/>
        </w:rPr>
      </w:pPr>
      <w:r w:rsidRPr="00DA1533">
        <w:rPr>
          <w:b/>
          <w:color w:val="FF0000"/>
        </w:rPr>
        <w:t>UNIDAD CERO, MÓDULO:</w:t>
      </w:r>
      <w:r w:rsidRPr="00DA1533">
        <w:rPr>
          <w:b/>
          <w:color w:val="FF0000"/>
        </w:rPr>
        <w:t>APLICACIÓN DE CUIDADOS BÁSICOS,</w:t>
      </w:r>
      <w:r w:rsidRPr="00DA1533">
        <w:rPr>
          <w:b/>
          <w:color w:val="FF0000"/>
        </w:rPr>
        <w:t xml:space="preserve"> NIVEL: 3ERO MEDIO,</w:t>
      </w:r>
      <w:r w:rsidRPr="00DA1533">
        <w:rPr>
          <w:b/>
          <w:color w:val="FF0000"/>
        </w:rPr>
        <w:t xml:space="preserve"> OA1</w:t>
      </w:r>
      <w:r w:rsidRPr="00DA1533">
        <w:rPr>
          <w:b/>
          <w:color w:val="FF0000"/>
        </w:rPr>
        <w:t xml:space="preserve"> (PENDIENTE):</w:t>
      </w:r>
      <w:r w:rsidRPr="00DA1533">
        <w:rPr>
          <w:b/>
          <w:color w:val="FF0000"/>
        </w:rPr>
        <w:t xml:space="preserve"> Aplicar cuidados básicos de enfermería, higiene y confort a personas en distintas etapas del ciclo vital, de acuerdo a principios técnicos y protocolos establecidos, brindando un trato digno, acogedor y coherente con los derechos y deberes del paciente.</w:t>
      </w:r>
    </w:p>
    <w:p w:rsidR="00DA1533" w:rsidRDefault="00DA1533" w:rsidP="00CF69D1">
      <w:pPr>
        <w:spacing w:after="0" w:line="240" w:lineRule="auto"/>
      </w:pPr>
    </w:p>
    <w:p w:rsidR="00DA1533" w:rsidRDefault="00DA1533" w:rsidP="00CF69D1">
      <w:pPr>
        <w:spacing w:after="0" w:line="240" w:lineRule="auto"/>
      </w:pPr>
    </w:p>
    <w:p w:rsidR="00CF69D1" w:rsidRPr="00DA1533" w:rsidRDefault="00CF69D1" w:rsidP="00CF69D1">
      <w:pPr>
        <w:spacing w:after="0" w:line="240" w:lineRule="auto"/>
        <w:rPr>
          <w:b/>
        </w:rPr>
      </w:pPr>
      <w:r w:rsidRPr="00DA1533">
        <w:rPr>
          <w:b/>
        </w:rPr>
        <w:t>CLASE 1 SEMANA DEL 9 AL 13 DE MARZO</w:t>
      </w: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</w:p>
    <w:p w:rsidR="00CF69D1" w:rsidRDefault="00CF69D1" w:rsidP="00CF69D1">
      <w:pPr>
        <w:spacing w:after="0" w:line="240" w:lineRule="auto"/>
      </w:pPr>
      <w:bookmarkStart w:id="0" w:name="_GoBack"/>
      <w:bookmarkEnd w:id="0"/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2F73F9B0" wp14:editId="0F3E9C7F">
            <wp:simplePos x="0" y="0"/>
            <wp:positionH relativeFrom="column">
              <wp:posOffset>4000500</wp:posOffset>
            </wp:positionH>
            <wp:positionV relativeFrom="paragraph">
              <wp:posOffset>-142240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4144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45992294" r:id="rId9"/>
        </w:pict>
      </w:r>
      <w:r>
        <w:t xml:space="preserve">                                Liceo José Victorino Lastarria</w:t>
      </w:r>
    </w:p>
    <w:p w:rsidR="00CF69D1" w:rsidRDefault="00CF69D1" w:rsidP="00CF69D1">
      <w:pPr>
        <w:spacing w:after="0" w:line="240" w:lineRule="auto"/>
      </w:pPr>
      <w:r>
        <w:t xml:space="preserve">                                                 Rancagua</w:t>
      </w:r>
    </w:p>
    <w:p w:rsidR="00CF69D1" w:rsidRDefault="00CF69D1" w:rsidP="00CF69D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CF69D1" w:rsidRPr="005952DE" w:rsidRDefault="00CF69D1" w:rsidP="00CF69D1">
      <w:pPr>
        <w:spacing w:after="0" w:line="240" w:lineRule="auto"/>
      </w:pPr>
      <w:r>
        <w:rPr>
          <w:i/>
        </w:rPr>
        <w:t xml:space="preserve">                                   </w:t>
      </w:r>
    </w:p>
    <w:p w:rsidR="00102327" w:rsidRDefault="00102327">
      <w:pPr>
        <w:rPr>
          <w:b/>
          <w:sz w:val="24"/>
          <w:szCs w:val="24"/>
        </w:rPr>
      </w:pPr>
    </w:p>
    <w:p w:rsidR="001A64A8" w:rsidRDefault="00833B24" w:rsidP="00B2582B">
      <w:pPr>
        <w:spacing w:after="0" w:line="240" w:lineRule="auto"/>
        <w:jc w:val="center"/>
        <w:rPr>
          <w:b/>
          <w:sz w:val="24"/>
          <w:szCs w:val="24"/>
        </w:rPr>
      </w:pPr>
      <w:r w:rsidRPr="00102327">
        <w:rPr>
          <w:b/>
          <w:sz w:val="24"/>
          <w:szCs w:val="24"/>
        </w:rPr>
        <w:t>Pauta de Cotejo: Aseo de Cavidades</w:t>
      </w:r>
    </w:p>
    <w:p w:rsidR="00B2582B" w:rsidRDefault="00B2582B" w:rsidP="00B2582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Aplicación de Cuidados Básicos de Enfermería</w:t>
      </w:r>
    </w:p>
    <w:p w:rsidR="00B2582B" w:rsidRDefault="00B2582B" w:rsidP="00B2582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Enfermera Docente: María Paz González</w:t>
      </w:r>
    </w:p>
    <w:p w:rsidR="00B2582B" w:rsidRDefault="00B2582B" w:rsidP="00B2582B">
      <w:pPr>
        <w:spacing w:after="0" w:line="240" w:lineRule="auto"/>
        <w:jc w:val="center"/>
        <w:rPr>
          <w:b/>
          <w:sz w:val="24"/>
          <w:szCs w:val="24"/>
        </w:rPr>
      </w:pPr>
    </w:p>
    <w:p w:rsidR="00B2582B" w:rsidRDefault="00B2582B" w:rsidP="00B2582B">
      <w:pPr>
        <w:spacing w:after="0" w:line="240" w:lineRule="auto"/>
        <w:jc w:val="center"/>
        <w:rPr>
          <w:b/>
          <w:sz w:val="24"/>
          <w:szCs w:val="24"/>
        </w:rPr>
      </w:pPr>
    </w:p>
    <w:p w:rsidR="00102327" w:rsidRDefault="00102327" w:rsidP="0010232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Alumno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</w:t>
      </w:r>
      <w:r w:rsidR="00245ADB">
        <w:rPr>
          <w:b/>
          <w:sz w:val="24"/>
          <w:szCs w:val="24"/>
        </w:rPr>
        <w:t>__ Curso:______ Fecha:_________ Nota:_________</w:t>
      </w:r>
    </w:p>
    <w:p w:rsidR="00102327" w:rsidRPr="00102327" w:rsidRDefault="00245ADB" w:rsidP="00102327">
      <w:pPr>
        <w:rPr>
          <w:b/>
          <w:sz w:val="24"/>
          <w:szCs w:val="24"/>
        </w:rPr>
      </w:pPr>
      <w:r w:rsidRPr="00245ADB">
        <w:rPr>
          <w:b/>
          <w:sz w:val="24"/>
          <w:szCs w:val="24"/>
          <w:u w:val="single"/>
        </w:rPr>
        <w:t>Objetivo:</w:t>
      </w:r>
      <w:r>
        <w:rPr>
          <w:b/>
          <w:sz w:val="24"/>
          <w:szCs w:val="24"/>
        </w:rPr>
        <w:t xml:space="preserve"> </w:t>
      </w:r>
      <w:r w:rsidRPr="00245ADB">
        <w:rPr>
          <w:sz w:val="24"/>
          <w:szCs w:val="24"/>
        </w:rPr>
        <w:t>Aplicar técnica de aseo de cavidades</w:t>
      </w:r>
      <w:r>
        <w:rPr>
          <w:sz w:val="24"/>
          <w:szCs w:val="24"/>
        </w:rPr>
        <w:t>, según protocolos establecidos, respetando normas de asepsia, antisepsia y resguardando la integridad e intimidad del paciente</w:t>
      </w:r>
      <w:r w:rsidRPr="00245ADB">
        <w:rPr>
          <w:sz w:val="24"/>
          <w:szCs w:val="24"/>
        </w:rPr>
        <w:t>.</w:t>
      </w:r>
    </w:p>
    <w:tbl>
      <w:tblPr>
        <w:tblStyle w:val="GridTableLight"/>
        <w:tblW w:w="10910" w:type="dxa"/>
        <w:tblLook w:val="04A0" w:firstRow="1" w:lastRow="0" w:firstColumn="1" w:lastColumn="0" w:noHBand="0" w:noVBand="1"/>
      </w:tblPr>
      <w:tblGrid>
        <w:gridCol w:w="7964"/>
        <w:gridCol w:w="1386"/>
        <w:gridCol w:w="1560"/>
      </w:tblGrid>
      <w:tr w:rsidR="00833B24" w:rsidTr="00B1019A">
        <w:trPr>
          <w:trHeight w:val="262"/>
        </w:trPr>
        <w:tc>
          <w:tcPr>
            <w:tcW w:w="7964" w:type="dxa"/>
          </w:tcPr>
          <w:p w:rsidR="00833B24" w:rsidRPr="00102327" w:rsidRDefault="00833B24">
            <w:pPr>
              <w:rPr>
                <w:b/>
              </w:rPr>
            </w:pPr>
            <w:r w:rsidRPr="00102327">
              <w:rPr>
                <w:b/>
              </w:rPr>
              <w:t>ACTIVIDAD</w:t>
            </w:r>
          </w:p>
        </w:tc>
        <w:tc>
          <w:tcPr>
            <w:tcW w:w="1386" w:type="dxa"/>
          </w:tcPr>
          <w:p w:rsidR="00833B24" w:rsidRPr="00102327" w:rsidRDefault="00833B24">
            <w:pPr>
              <w:rPr>
                <w:b/>
              </w:rPr>
            </w:pPr>
            <w:r w:rsidRPr="00102327">
              <w:rPr>
                <w:b/>
              </w:rPr>
              <w:t>SI</w:t>
            </w:r>
            <w:r w:rsidR="00BA43A5" w:rsidRPr="00102327">
              <w:rPr>
                <w:b/>
              </w:rPr>
              <w:t xml:space="preserve"> </w:t>
            </w:r>
            <w:r w:rsidR="00102327" w:rsidRPr="00102327">
              <w:rPr>
                <w:b/>
              </w:rPr>
              <w:t xml:space="preserve">(2 </w:t>
            </w:r>
            <w:proofErr w:type="spellStart"/>
            <w:r w:rsidR="00102327" w:rsidRPr="00102327">
              <w:rPr>
                <w:b/>
              </w:rPr>
              <w:t>ptos</w:t>
            </w:r>
            <w:proofErr w:type="spellEnd"/>
            <w:r w:rsidR="00102327" w:rsidRPr="00102327">
              <w:rPr>
                <w:b/>
              </w:rPr>
              <w:t>)</w:t>
            </w:r>
          </w:p>
        </w:tc>
        <w:tc>
          <w:tcPr>
            <w:tcW w:w="1560" w:type="dxa"/>
          </w:tcPr>
          <w:p w:rsidR="00833B24" w:rsidRPr="00102327" w:rsidRDefault="00833B24">
            <w:pPr>
              <w:rPr>
                <w:b/>
              </w:rPr>
            </w:pPr>
            <w:r w:rsidRPr="00102327">
              <w:rPr>
                <w:b/>
              </w:rPr>
              <w:t>NO</w:t>
            </w:r>
            <w:r w:rsidR="00BA43A5" w:rsidRPr="00102327">
              <w:rPr>
                <w:b/>
              </w:rPr>
              <w:t xml:space="preserve"> </w:t>
            </w:r>
            <w:r w:rsidR="00102327" w:rsidRPr="00102327">
              <w:rPr>
                <w:b/>
              </w:rPr>
              <w:t xml:space="preserve">(0 </w:t>
            </w:r>
            <w:proofErr w:type="spellStart"/>
            <w:r w:rsidR="00102327" w:rsidRPr="00102327">
              <w:rPr>
                <w:b/>
              </w:rPr>
              <w:t>pto</w:t>
            </w:r>
            <w:proofErr w:type="spellEnd"/>
            <w:r w:rsidR="00102327" w:rsidRPr="00102327">
              <w:rPr>
                <w:b/>
              </w:rPr>
              <w:t>)</w:t>
            </w:r>
          </w:p>
        </w:tc>
      </w:tr>
      <w:tr w:rsidR="00833B24" w:rsidTr="00B1019A">
        <w:trPr>
          <w:trHeight w:val="833"/>
        </w:trPr>
        <w:tc>
          <w:tcPr>
            <w:tcW w:w="7964" w:type="dxa"/>
          </w:tcPr>
          <w:p w:rsidR="00833B24" w:rsidRDefault="00833B24" w:rsidP="008E4F6D">
            <w:r>
              <w:t xml:space="preserve">1.- </w:t>
            </w:r>
            <w:r w:rsidR="00BA43A5">
              <w:t xml:space="preserve">Revisa la ficha clínica, verifica que sea el paciente correcto, </w:t>
            </w:r>
            <w:r w:rsidR="00102327">
              <w:t>reúne</w:t>
            </w:r>
            <w:r w:rsidR="00BA43A5">
              <w:t xml:space="preserve"> todo el material necesario previamente,</w:t>
            </w:r>
            <w:r w:rsidR="008E4F6D">
              <w:t xml:space="preserve"> </w:t>
            </w:r>
            <w:r w:rsidR="00102327">
              <w:t>lo prepara,</w:t>
            </w:r>
            <w:r w:rsidR="00BA43A5">
              <w:t xml:space="preserve"> se presenta y explica el procedimiento al paciente</w:t>
            </w:r>
          </w:p>
        </w:tc>
        <w:tc>
          <w:tcPr>
            <w:tcW w:w="1386" w:type="dxa"/>
          </w:tcPr>
          <w:p w:rsidR="00833B24" w:rsidRDefault="00833B24" w:rsidP="008E4F6D"/>
        </w:tc>
        <w:tc>
          <w:tcPr>
            <w:tcW w:w="1560" w:type="dxa"/>
          </w:tcPr>
          <w:p w:rsidR="00833B24" w:rsidRDefault="00833B24" w:rsidP="008E4F6D"/>
        </w:tc>
      </w:tr>
      <w:tr w:rsidR="00833B24" w:rsidTr="00B1019A">
        <w:trPr>
          <w:trHeight w:val="262"/>
        </w:trPr>
        <w:tc>
          <w:tcPr>
            <w:tcW w:w="7964" w:type="dxa"/>
          </w:tcPr>
          <w:p w:rsidR="00833B24" w:rsidRDefault="00BA43A5" w:rsidP="008E4F6D">
            <w:r>
              <w:t xml:space="preserve">2.- Se lava las manos </w:t>
            </w:r>
          </w:p>
        </w:tc>
        <w:tc>
          <w:tcPr>
            <w:tcW w:w="1386" w:type="dxa"/>
          </w:tcPr>
          <w:p w:rsidR="00833B24" w:rsidRDefault="00833B24" w:rsidP="008E4F6D"/>
        </w:tc>
        <w:tc>
          <w:tcPr>
            <w:tcW w:w="1560" w:type="dxa"/>
          </w:tcPr>
          <w:p w:rsidR="00833B24" w:rsidRDefault="00833B24" w:rsidP="008E4F6D"/>
        </w:tc>
      </w:tr>
      <w:tr w:rsidR="00833B24" w:rsidTr="00B1019A">
        <w:trPr>
          <w:trHeight w:val="278"/>
        </w:trPr>
        <w:tc>
          <w:tcPr>
            <w:tcW w:w="7964" w:type="dxa"/>
          </w:tcPr>
          <w:p w:rsidR="00A70511" w:rsidRDefault="00BA43A5" w:rsidP="008E4F6D">
            <w:r>
              <w:t xml:space="preserve">3.- </w:t>
            </w:r>
            <w:r w:rsidR="00A70511">
              <w:t xml:space="preserve">Posiciona al paciente en </w:t>
            </w:r>
            <w:proofErr w:type="spellStart"/>
            <w:r w:rsidR="00A70511">
              <w:t>fowler</w:t>
            </w:r>
            <w:proofErr w:type="spellEnd"/>
            <w:r w:rsidR="00A70511">
              <w:t xml:space="preserve"> o </w:t>
            </w:r>
            <w:proofErr w:type="spellStart"/>
            <w:r w:rsidR="00A70511">
              <w:t>semifowler</w:t>
            </w:r>
            <w:proofErr w:type="spellEnd"/>
            <w:r w:rsidR="00A70511">
              <w:t xml:space="preserve"> </w:t>
            </w:r>
          </w:p>
        </w:tc>
        <w:tc>
          <w:tcPr>
            <w:tcW w:w="1386" w:type="dxa"/>
          </w:tcPr>
          <w:p w:rsidR="00833B24" w:rsidRDefault="00833B24" w:rsidP="008E4F6D"/>
        </w:tc>
        <w:tc>
          <w:tcPr>
            <w:tcW w:w="1560" w:type="dxa"/>
          </w:tcPr>
          <w:p w:rsidR="00833B24" w:rsidRDefault="00833B24" w:rsidP="008E4F6D"/>
        </w:tc>
      </w:tr>
      <w:tr w:rsidR="00833B24" w:rsidTr="00B1019A">
        <w:trPr>
          <w:trHeight w:val="262"/>
        </w:trPr>
        <w:tc>
          <w:tcPr>
            <w:tcW w:w="7964" w:type="dxa"/>
          </w:tcPr>
          <w:p w:rsidR="00833B24" w:rsidRDefault="00BA43A5" w:rsidP="008E4F6D">
            <w:r>
              <w:t xml:space="preserve">4.- </w:t>
            </w:r>
            <w:r w:rsidR="00A70511">
              <w:t>Abre el material, y deja todo listo, se coloca los guantes</w:t>
            </w:r>
          </w:p>
        </w:tc>
        <w:tc>
          <w:tcPr>
            <w:tcW w:w="1386" w:type="dxa"/>
          </w:tcPr>
          <w:p w:rsidR="00833B24" w:rsidRDefault="00833B24" w:rsidP="008E4F6D"/>
        </w:tc>
        <w:tc>
          <w:tcPr>
            <w:tcW w:w="1560" w:type="dxa"/>
          </w:tcPr>
          <w:p w:rsidR="00833B24" w:rsidRDefault="00833B24" w:rsidP="008E4F6D"/>
        </w:tc>
      </w:tr>
      <w:tr w:rsidR="00833B24" w:rsidTr="00B1019A">
        <w:trPr>
          <w:trHeight w:val="278"/>
        </w:trPr>
        <w:tc>
          <w:tcPr>
            <w:tcW w:w="7964" w:type="dxa"/>
          </w:tcPr>
          <w:p w:rsidR="00833B24" w:rsidRDefault="00A70511" w:rsidP="008E4F6D">
            <w:r>
              <w:t>5.- Comienza de cé</w:t>
            </w:r>
            <w:r w:rsidR="00BA43A5">
              <w:t>falo a caudal</w:t>
            </w:r>
          </w:p>
        </w:tc>
        <w:tc>
          <w:tcPr>
            <w:tcW w:w="1386" w:type="dxa"/>
          </w:tcPr>
          <w:p w:rsidR="00833B24" w:rsidRDefault="00833B24" w:rsidP="008E4F6D"/>
        </w:tc>
        <w:tc>
          <w:tcPr>
            <w:tcW w:w="1560" w:type="dxa"/>
          </w:tcPr>
          <w:p w:rsidR="00833B24" w:rsidRDefault="00833B24" w:rsidP="008E4F6D"/>
        </w:tc>
      </w:tr>
      <w:tr w:rsidR="00833B24" w:rsidTr="00B1019A">
        <w:trPr>
          <w:trHeight w:val="540"/>
        </w:trPr>
        <w:tc>
          <w:tcPr>
            <w:tcW w:w="7964" w:type="dxa"/>
          </w:tcPr>
          <w:p w:rsidR="00833B24" w:rsidRDefault="00BA43A5" w:rsidP="008E4F6D">
            <w:r>
              <w:t>6.- Identifica la zona más limpia de la más sucia en el aseo ocular, realiza el aseo en 1 solo movimiento, no contamina el otro ojo</w:t>
            </w:r>
          </w:p>
        </w:tc>
        <w:tc>
          <w:tcPr>
            <w:tcW w:w="1386" w:type="dxa"/>
          </w:tcPr>
          <w:p w:rsidR="00833B24" w:rsidRDefault="00833B24" w:rsidP="008E4F6D"/>
        </w:tc>
        <w:tc>
          <w:tcPr>
            <w:tcW w:w="1560" w:type="dxa"/>
          </w:tcPr>
          <w:p w:rsidR="00833B24" w:rsidRDefault="00833B24" w:rsidP="008E4F6D"/>
        </w:tc>
      </w:tr>
      <w:tr w:rsidR="00833B24" w:rsidTr="00B1019A">
        <w:trPr>
          <w:trHeight w:val="555"/>
        </w:trPr>
        <w:tc>
          <w:tcPr>
            <w:tcW w:w="7964" w:type="dxa"/>
          </w:tcPr>
          <w:p w:rsidR="00BA43A5" w:rsidRDefault="00BA43A5" w:rsidP="008E4F6D">
            <w:r>
              <w:t>7.- Instila suero fisiológico en cada fosa nasal, realiza tórula de algodón, se retira arrastrando la mucosidad</w:t>
            </w:r>
          </w:p>
        </w:tc>
        <w:tc>
          <w:tcPr>
            <w:tcW w:w="1386" w:type="dxa"/>
          </w:tcPr>
          <w:p w:rsidR="00833B24" w:rsidRDefault="00833B24" w:rsidP="008E4F6D"/>
        </w:tc>
        <w:tc>
          <w:tcPr>
            <w:tcW w:w="1560" w:type="dxa"/>
          </w:tcPr>
          <w:p w:rsidR="00833B24" w:rsidRDefault="00833B24" w:rsidP="008E4F6D"/>
        </w:tc>
      </w:tr>
      <w:tr w:rsidR="00BA43A5" w:rsidTr="00B1019A">
        <w:trPr>
          <w:trHeight w:val="540"/>
        </w:trPr>
        <w:tc>
          <w:tcPr>
            <w:tcW w:w="7964" w:type="dxa"/>
          </w:tcPr>
          <w:p w:rsidR="00BA43A5" w:rsidRDefault="00BA43A5" w:rsidP="008E4F6D">
            <w:r>
              <w:t xml:space="preserve">8.- </w:t>
            </w:r>
            <w:r w:rsidR="00B45E35">
              <w:t xml:space="preserve">Limpia el pabellón auricular externo por delante, por detrás y luego seca </w:t>
            </w:r>
          </w:p>
        </w:tc>
        <w:tc>
          <w:tcPr>
            <w:tcW w:w="1386" w:type="dxa"/>
          </w:tcPr>
          <w:p w:rsidR="00BA43A5" w:rsidRDefault="00BA43A5" w:rsidP="008E4F6D"/>
        </w:tc>
        <w:tc>
          <w:tcPr>
            <w:tcW w:w="1560" w:type="dxa"/>
          </w:tcPr>
          <w:p w:rsidR="00BA43A5" w:rsidRDefault="00BA43A5" w:rsidP="008E4F6D"/>
        </w:tc>
      </w:tr>
      <w:tr w:rsidR="00BA43A5" w:rsidTr="00B1019A">
        <w:trPr>
          <w:trHeight w:val="555"/>
        </w:trPr>
        <w:tc>
          <w:tcPr>
            <w:tcW w:w="7964" w:type="dxa"/>
          </w:tcPr>
          <w:p w:rsidR="00BA43A5" w:rsidRDefault="00BA43A5" w:rsidP="008E4F6D">
            <w:r>
              <w:t xml:space="preserve">9.- </w:t>
            </w:r>
            <w:r w:rsidR="00B45E35">
              <w:t>Realiza aseo de la boca en todas sus caras internas, encías, paladar y lengua</w:t>
            </w:r>
          </w:p>
        </w:tc>
        <w:tc>
          <w:tcPr>
            <w:tcW w:w="1386" w:type="dxa"/>
          </w:tcPr>
          <w:p w:rsidR="00BA43A5" w:rsidRDefault="00BA43A5" w:rsidP="008E4F6D"/>
        </w:tc>
        <w:tc>
          <w:tcPr>
            <w:tcW w:w="1560" w:type="dxa"/>
          </w:tcPr>
          <w:p w:rsidR="00BA43A5" w:rsidRDefault="00BA43A5" w:rsidP="008E4F6D"/>
        </w:tc>
      </w:tr>
      <w:tr w:rsidR="00BA43A5" w:rsidTr="00B1019A">
        <w:trPr>
          <w:trHeight w:val="540"/>
        </w:trPr>
        <w:tc>
          <w:tcPr>
            <w:tcW w:w="7964" w:type="dxa"/>
          </w:tcPr>
          <w:p w:rsidR="00BA43A5" w:rsidRDefault="00102327" w:rsidP="008E4F6D">
            <w:r>
              <w:t>10.- Respeta asepsia y antisepsia, sin contaminación cruzada, y eliminando los residuos adecuadamente</w:t>
            </w:r>
          </w:p>
        </w:tc>
        <w:tc>
          <w:tcPr>
            <w:tcW w:w="1386" w:type="dxa"/>
          </w:tcPr>
          <w:p w:rsidR="00BA43A5" w:rsidRDefault="00BA43A5" w:rsidP="008E4F6D"/>
        </w:tc>
        <w:tc>
          <w:tcPr>
            <w:tcW w:w="1560" w:type="dxa"/>
          </w:tcPr>
          <w:p w:rsidR="00BA43A5" w:rsidRDefault="00BA43A5" w:rsidP="008E4F6D"/>
        </w:tc>
      </w:tr>
      <w:tr w:rsidR="00BA43A5" w:rsidTr="00B1019A">
        <w:trPr>
          <w:trHeight w:val="278"/>
        </w:trPr>
        <w:tc>
          <w:tcPr>
            <w:tcW w:w="7964" w:type="dxa"/>
          </w:tcPr>
          <w:p w:rsidR="00102327" w:rsidRDefault="00102327" w:rsidP="008E4F6D">
            <w:r>
              <w:t>11.- Deja cómodo y seguro al paciente</w:t>
            </w:r>
          </w:p>
        </w:tc>
        <w:tc>
          <w:tcPr>
            <w:tcW w:w="1386" w:type="dxa"/>
          </w:tcPr>
          <w:p w:rsidR="00BA43A5" w:rsidRDefault="00BA43A5" w:rsidP="008E4F6D"/>
        </w:tc>
        <w:tc>
          <w:tcPr>
            <w:tcW w:w="1560" w:type="dxa"/>
          </w:tcPr>
          <w:p w:rsidR="00BA43A5" w:rsidRDefault="00BA43A5" w:rsidP="008E4F6D"/>
        </w:tc>
      </w:tr>
      <w:tr w:rsidR="00102327" w:rsidTr="00B1019A">
        <w:trPr>
          <w:trHeight w:val="262"/>
        </w:trPr>
        <w:tc>
          <w:tcPr>
            <w:tcW w:w="7964" w:type="dxa"/>
          </w:tcPr>
          <w:p w:rsidR="00102327" w:rsidRDefault="00102327" w:rsidP="008E4F6D">
            <w:r>
              <w:t>12.- Ordena la unidad del paciente y retira el material utilizado</w:t>
            </w:r>
          </w:p>
        </w:tc>
        <w:tc>
          <w:tcPr>
            <w:tcW w:w="1386" w:type="dxa"/>
          </w:tcPr>
          <w:p w:rsidR="00102327" w:rsidRDefault="00102327" w:rsidP="008E4F6D"/>
        </w:tc>
        <w:tc>
          <w:tcPr>
            <w:tcW w:w="1560" w:type="dxa"/>
          </w:tcPr>
          <w:p w:rsidR="00102327" w:rsidRDefault="00102327" w:rsidP="008E4F6D"/>
        </w:tc>
      </w:tr>
      <w:tr w:rsidR="00102327" w:rsidTr="00B1019A">
        <w:trPr>
          <w:trHeight w:val="278"/>
        </w:trPr>
        <w:tc>
          <w:tcPr>
            <w:tcW w:w="7964" w:type="dxa"/>
          </w:tcPr>
          <w:p w:rsidR="00102327" w:rsidRDefault="00102327" w:rsidP="008E4F6D">
            <w:r>
              <w:t>13.- Se lava las manos</w:t>
            </w:r>
          </w:p>
        </w:tc>
        <w:tc>
          <w:tcPr>
            <w:tcW w:w="1386" w:type="dxa"/>
          </w:tcPr>
          <w:p w:rsidR="00102327" w:rsidRDefault="00102327" w:rsidP="008E4F6D"/>
        </w:tc>
        <w:tc>
          <w:tcPr>
            <w:tcW w:w="1560" w:type="dxa"/>
          </w:tcPr>
          <w:p w:rsidR="00102327" w:rsidRDefault="00102327" w:rsidP="008E4F6D"/>
        </w:tc>
      </w:tr>
      <w:tr w:rsidR="00102327" w:rsidTr="00B1019A">
        <w:trPr>
          <w:trHeight w:val="262"/>
        </w:trPr>
        <w:tc>
          <w:tcPr>
            <w:tcW w:w="7964" w:type="dxa"/>
          </w:tcPr>
          <w:p w:rsidR="00102327" w:rsidRDefault="00102327" w:rsidP="008E4F6D">
            <w:r>
              <w:t>14.- Registra correctamente el procedimiento</w:t>
            </w:r>
          </w:p>
        </w:tc>
        <w:tc>
          <w:tcPr>
            <w:tcW w:w="1386" w:type="dxa"/>
          </w:tcPr>
          <w:p w:rsidR="00102327" w:rsidRDefault="00102327" w:rsidP="008E4F6D"/>
        </w:tc>
        <w:tc>
          <w:tcPr>
            <w:tcW w:w="1560" w:type="dxa"/>
          </w:tcPr>
          <w:p w:rsidR="00102327" w:rsidRDefault="00102327" w:rsidP="008E4F6D"/>
        </w:tc>
      </w:tr>
      <w:tr w:rsidR="00102327" w:rsidTr="00B1019A">
        <w:trPr>
          <w:trHeight w:val="293"/>
        </w:trPr>
        <w:tc>
          <w:tcPr>
            <w:tcW w:w="7964" w:type="dxa"/>
          </w:tcPr>
          <w:p w:rsidR="00102327" w:rsidRPr="00102327" w:rsidRDefault="00102327" w:rsidP="008E4F6D">
            <w:pPr>
              <w:jc w:val="right"/>
              <w:rPr>
                <w:b/>
              </w:rPr>
            </w:pPr>
            <w:r w:rsidRPr="00102327">
              <w:rPr>
                <w:b/>
              </w:rPr>
              <w:t>Total</w:t>
            </w:r>
          </w:p>
        </w:tc>
        <w:tc>
          <w:tcPr>
            <w:tcW w:w="1386" w:type="dxa"/>
          </w:tcPr>
          <w:p w:rsidR="00102327" w:rsidRDefault="00102327" w:rsidP="008E4F6D"/>
        </w:tc>
        <w:tc>
          <w:tcPr>
            <w:tcW w:w="1560" w:type="dxa"/>
          </w:tcPr>
          <w:p w:rsidR="00102327" w:rsidRDefault="00102327" w:rsidP="008E4F6D"/>
        </w:tc>
      </w:tr>
    </w:tbl>
    <w:p w:rsidR="00833B24" w:rsidRDefault="0010232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288290</wp:posOffset>
                </wp:positionV>
                <wp:extent cx="6886575" cy="18383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2327" w:rsidRPr="00B2582B" w:rsidRDefault="00B1019A" w:rsidP="001023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Registro Clínico:</w:t>
                            </w:r>
                          </w:p>
                          <w:p w:rsidR="00102327" w:rsidRDefault="001023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.5pt;margin-top:22.7pt;width:542.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" fillcolor="white [3201]" strokeweight=".5pt">
                <v:textbox>
                  <w:txbxContent>
                    <w:p w:rsidR="00102327" w:rsidRPr="00B2582B" w:rsidRDefault="00B1019A" w:rsidP="001023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Registro Clínico:</w:t>
                      </w:r>
                    </w:p>
                    <w:p w:rsidR="00102327" w:rsidRDefault="00102327"/>
                  </w:txbxContent>
                </v:textbox>
              </v:shape>
            </w:pict>
          </mc:Fallback>
        </mc:AlternateContent>
      </w:r>
    </w:p>
    <w:sectPr w:rsidR="00833B24" w:rsidSect="00B101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CC" w:rsidRDefault="004C57CC" w:rsidP="00102327">
      <w:pPr>
        <w:spacing w:after="0" w:line="240" w:lineRule="auto"/>
      </w:pPr>
      <w:r>
        <w:separator/>
      </w:r>
    </w:p>
  </w:endnote>
  <w:endnote w:type="continuationSeparator" w:id="0">
    <w:p w:rsidR="004C57CC" w:rsidRDefault="004C57CC" w:rsidP="0010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CC" w:rsidRDefault="004C57CC" w:rsidP="00102327">
      <w:pPr>
        <w:spacing w:after="0" w:line="240" w:lineRule="auto"/>
      </w:pPr>
      <w:r>
        <w:separator/>
      </w:r>
    </w:p>
  </w:footnote>
  <w:footnote w:type="continuationSeparator" w:id="0">
    <w:p w:rsidR="004C57CC" w:rsidRDefault="004C57CC" w:rsidP="00102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24"/>
    <w:rsid w:val="00102327"/>
    <w:rsid w:val="00167CE4"/>
    <w:rsid w:val="00245ADB"/>
    <w:rsid w:val="004C57CC"/>
    <w:rsid w:val="006B2795"/>
    <w:rsid w:val="00833B24"/>
    <w:rsid w:val="008E4F6D"/>
    <w:rsid w:val="00A21392"/>
    <w:rsid w:val="00A70511"/>
    <w:rsid w:val="00AF4E07"/>
    <w:rsid w:val="00AF7CD0"/>
    <w:rsid w:val="00B1019A"/>
    <w:rsid w:val="00B2582B"/>
    <w:rsid w:val="00B45E35"/>
    <w:rsid w:val="00BA43A5"/>
    <w:rsid w:val="00C5228D"/>
    <w:rsid w:val="00CF69D1"/>
    <w:rsid w:val="00DA1533"/>
    <w:rsid w:val="00E27EA6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833B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2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327"/>
  </w:style>
  <w:style w:type="paragraph" w:styleId="Piedepgina">
    <w:name w:val="footer"/>
    <w:basedOn w:val="Normal"/>
    <w:link w:val="PiedepginaCar"/>
    <w:uiPriority w:val="99"/>
    <w:unhideWhenUsed/>
    <w:rsid w:val="00102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327"/>
  </w:style>
  <w:style w:type="paragraph" w:styleId="Textodeglobo">
    <w:name w:val="Balloon Text"/>
    <w:basedOn w:val="Normal"/>
    <w:link w:val="TextodegloboCar"/>
    <w:uiPriority w:val="99"/>
    <w:semiHidden/>
    <w:unhideWhenUsed/>
    <w:rsid w:val="00C5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833B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2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327"/>
  </w:style>
  <w:style w:type="paragraph" w:styleId="Piedepgina">
    <w:name w:val="footer"/>
    <w:basedOn w:val="Normal"/>
    <w:link w:val="PiedepginaCar"/>
    <w:uiPriority w:val="99"/>
    <w:unhideWhenUsed/>
    <w:rsid w:val="00102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327"/>
  </w:style>
  <w:style w:type="paragraph" w:styleId="Textodeglobo">
    <w:name w:val="Balloon Text"/>
    <w:basedOn w:val="Normal"/>
    <w:link w:val="TextodegloboCar"/>
    <w:uiPriority w:val="99"/>
    <w:semiHidden/>
    <w:unhideWhenUsed/>
    <w:rsid w:val="00C5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González</dc:creator>
  <cp:lastModifiedBy>María Paz González</cp:lastModifiedBy>
  <cp:revision>4</cp:revision>
  <dcterms:created xsi:type="dcterms:W3CDTF">2020-03-16T22:03:00Z</dcterms:created>
  <dcterms:modified xsi:type="dcterms:W3CDTF">2020-03-18T02:18:00Z</dcterms:modified>
</cp:coreProperties>
</file>