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7F5D8" w14:textId="77777777" w:rsidR="00034D76" w:rsidRDefault="00034D76" w:rsidP="00034D76">
      <w:pPr>
        <w:spacing w:after="0" w:line="240" w:lineRule="auto"/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 wp14:anchorId="379666D4" wp14:editId="1FF3A37E">
            <wp:simplePos x="0" y="0"/>
            <wp:positionH relativeFrom="column">
              <wp:posOffset>3244215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A04">
        <w:rPr>
          <w:noProof/>
          <w:lang w:eastAsia="es-ES"/>
        </w:rPr>
        <w:object w:dxaOrig="1440" w:dyaOrig="1440" w14:anchorId="60D3CF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6149288" r:id="rId7"/>
        </w:object>
      </w:r>
      <w:r>
        <w:t xml:space="preserve">                                Liceo José Victorino Lastarria</w:t>
      </w:r>
    </w:p>
    <w:p w14:paraId="45DF3DCE" w14:textId="77777777" w:rsidR="00034D76" w:rsidRDefault="00034D76" w:rsidP="00034D76">
      <w:pPr>
        <w:spacing w:after="0" w:line="240" w:lineRule="auto"/>
      </w:pPr>
      <w:r>
        <w:t xml:space="preserve">                                                 Rancagua</w:t>
      </w:r>
    </w:p>
    <w:p w14:paraId="2052D59D" w14:textId="77777777" w:rsidR="00034D76" w:rsidRDefault="00034D76" w:rsidP="00034D7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4D9B058" w14:textId="77777777" w:rsidR="00034D76" w:rsidRPr="005952DE" w:rsidRDefault="00034D76" w:rsidP="00034D7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E4EDE4F" w14:textId="77777777" w:rsidR="00034D76" w:rsidRDefault="00034D76" w:rsidP="00034D76"/>
    <w:p w14:paraId="42B35B55" w14:textId="7AA93B65" w:rsidR="009D6B27" w:rsidRDefault="009D6B27" w:rsidP="009D6B27">
      <w:pPr>
        <w:jc w:val="center"/>
        <w:rPr>
          <w:rFonts w:ascii="Arial" w:hAnsi="Arial" w:cs="Arial"/>
          <w:b/>
          <w:sz w:val="24"/>
        </w:rPr>
      </w:pPr>
      <w:r w:rsidRPr="009D6B27">
        <w:rPr>
          <w:rFonts w:ascii="Arial" w:hAnsi="Arial" w:cs="Arial"/>
          <w:b/>
          <w:sz w:val="24"/>
        </w:rPr>
        <w:t xml:space="preserve">GUÍA </w:t>
      </w:r>
      <w:r>
        <w:rPr>
          <w:rFonts w:ascii="Arial" w:hAnsi="Arial" w:cs="Arial"/>
          <w:b/>
          <w:sz w:val="24"/>
        </w:rPr>
        <w:t>N°1</w:t>
      </w:r>
      <w:r w:rsidR="008C37FF">
        <w:rPr>
          <w:rFonts w:ascii="Arial" w:hAnsi="Arial" w:cs="Arial"/>
          <w:b/>
          <w:sz w:val="24"/>
        </w:rPr>
        <w:t xml:space="preserve"> LENGUA Y LITERATURA</w:t>
      </w:r>
    </w:p>
    <w:p w14:paraId="75C3B586" w14:textId="77777777" w:rsidR="005703C7" w:rsidRDefault="009D6B27" w:rsidP="005703C7">
      <w:r>
        <w:rPr>
          <w:rFonts w:ascii="Arial" w:hAnsi="Arial" w:cs="Arial"/>
          <w:b/>
          <w:sz w:val="24"/>
        </w:rPr>
        <w:t>OBJETIVO DE APRENDIZAJE:</w:t>
      </w:r>
      <w:r w:rsidRPr="009D6B27">
        <w:t xml:space="preserve"> </w:t>
      </w:r>
    </w:p>
    <w:p w14:paraId="7017DA3A" w14:textId="77777777" w:rsidR="005703C7" w:rsidRPr="005703C7" w:rsidRDefault="005703C7" w:rsidP="005703C7">
      <w:pPr>
        <w:rPr>
          <w:rFonts w:ascii="Arial" w:eastAsia="Times New Roman" w:hAnsi="Arial" w:cs="Arial"/>
          <w:b/>
          <w:sz w:val="24"/>
          <w:szCs w:val="24"/>
          <w:lang w:val="es-CL" w:eastAsia="es-CL"/>
        </w:rPr>
      </w:pPr>
      <w:r w:rsidRPr="005703C7">
        <w:rPr>
          <w:rFonts w:ascii="Arial" w:eastAsia="Times New Roman" w:hAnsi="Arial" w:cs="Arial"/>
          <w:b/>
          <w:sz w:val="24"/>
          <w:szCs w:val="24"/>
          <w:lang w:val="es-CL" w:eastAsia="es-ES"/>
        </w:rPr>
        <w:t>Eje lectura</w:t>
      </w:r>
    </w:p>
    <w:p w14:paraId="5E1BC959" w14:textId="77777777" w:rsidR="005703C7" w:rsidRPr="005703C7" w:rsidRDefault="005703C7" w:rsidP="005703C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5703C7">
        <w:rPr>
          <w:rFonts w:ascii="Arial" w:eastAsia="Times New Roman" w:hAnsi="Arial" w:cs="Arial"/>
          <w:b/>
          <w:sz w:val="24"/>
          <w:szCs w:val="24"/>
          <w:lang w:val="es-CL" w:eastAsia="es-CL"/>
        </w:rPr>
        <w:t xml:space="preserve">OA 3 </w:t>
      </w:r>
      <w:r w:rsidRPr="005703C7">
        <w:rPr>
          <w:rFonts w:ascii="Arial" w:eastAsia="Times New Roman" w:hAnsi="Arial" w:cs="Arial"/>
          <w:sz w:val="24"/>
          <w:szCs w:val="24"/>
          <w:lang w:val="es-CL" w:eastAsia="es-CL"/>
        </w:rPr>
        <w:t>Analizar las narraciones leídas para enriquecer su comprensión.</w:t>
      </w:r>
    </w:p>
    <w:p w14:paraId="6B0832EC" w14:textId="77777777" w:rsidR="005703C7" w:rsidRDefault="005703C7" w:rsidP="009D6B27">
      <w:pPr>
        <w:jc w:val="both"/>
        <w:rPr>
          <w:lang w:val="es-CL"/>
        </w:rPr>
      </w:pPr>
    </w:p>
    <w:p w14:paraId="34966E89" w14:textId="77777777" w:rsidR="009D6B27" w:rsidRDefault="005703C7" w:rsidP="009D6B27">
      <w:pPr>
        <w:jc w:val="both"/>
        <w:rPr>
          <w:rFonts w:ascii="Arial" w:hAnsi="Arial" w:cs="Arial"/>
          <w:sz w:val="24"/>
          <w:szCs w:val="24"/>
        </w:rPr>
      </w:pPr>
      <w:r w:rsidRPr="005703C7">
        <w:rPr>
          <w:rFonts w:ascii="Arial" w:hAnsi="Arial" w:cs="Arial"/>
          <w:b/>
          <w:sz w:val="24"/>
          <w:szCs w:val="24"/>
          <w:lang w:val="es-CL"/>
        </w:rPr>
        <w:t>OBJETIVO DE CLASE:</w:t>
      </w:r>
      <w:r w:rsidRPr="005703C7">
        <w:rPr>
          <w:rFonts w:ascii="Arial" w:hAnsi="Arial" w:cs="Arial"/>
          <w:sz w:val="24"/>
          <w:szCs w:val="24"/>
          <w:lang w:val="es-CL"/>
        </w:rPr>
        <w:t xml:space="preserve"> </w:t>
      </w:r>
      <w:r w:rsidR="009D6B27" w:rsidRPr="005703C7">
        <w:rPr>
          <w:rFonts w:ascii="Arial" w:hAnsi="Arial" w:cs="Arial"/>
          <w:sz w:val="24"/>
          <w:szCs w:val="24"/>
        </w:rPr>
        <w:t xml:space="preserve">Analizar </w:t>
      </w:r>
      <w:r>
        <w:rPr>
          <w:rFonts w:ascii="Arial" w:hAnsi="Arial" w:cs="Arial"/>
          <w:sz w:val="24"/>
          <w:szCs w:val="24"/>
        </w:rPr>
        <w:t>Texto narrativo</w:t>
      </w:r>
      <w:r w:rsidR="009D6B27" w:rsidRPr="005703C7">
        <w:rPr>
          <w:rFonts w:ascii="Arial" w:hAnsi="Arial" w:cs="Arial"/>
          <w:sz w:val="24"/>
          <w:szCs w:val="24"/>
        </w:rPr>
        <w:t xml:space="preserve"> que desarrollen el tema de la ambición y el poder.</w:t>
      </w:r>
    </w:p>
    <w:p w14:paraId="0A1B5FB4" w14:textId="77777777" w:rsidR="005703C7" w:rsidRDefault="005703C7" w:rsidP="009D6B27">
      <w:pPr>
        <w:jc w:val="both"/>
        <w:rPr>
          <w:rFonts w:ascii="Arial" w:hAnsi="Arial" w:cs="Arial"/>
          <w:sz w:val="24"/>
          <w:szCs w:val="24"/>
        </w:rPr>
      </w:pPr>
      <w:r w:rsidRPr="005703C7">
        <w:rPr>
          <w:rFonts w:ascii="Arial" w:hAnsi="Arial" w:cs="Arial"/>
          <w:b/>
          <w:sz w:val="24"/>
          <w:szCs w:val="24"/>
        </w:rPr>
        <w:t>NIVEL</w:t>
      </w:r>
      <w:r>
        <w:rPr>
          <w:rFonts w:ascii="Arial" w:hAnsi="Arial" w:cs="Arial"/>
          <w:sz w:val="24"/>
          <w:szCs w:val="24"/>
        </w:rPr>
        <w:t>: 3 MDEIO</w:t>
      </w:r>
    </w:p>
    <w:p w14:paraId="57333F60" w14:textId="77777777" w:rsidR="005703C7" w:rsidRPr="005703C7" w:rsidRDefault="005703C7" w:rsidP="009D6B27">
      <w:pPr>
        <w:jc w:val="both"/>
        <w:rPr>
          <w:rFonts w:ascii="Arial" w:hAnsi="Arial" w:cs="Arial"/>
          <w:b/>
          <w:sz w:val="24"/>
          <w:szCs w:val="24"/>
        </w:rPr>
      </w:pPr>
      <w:r w:rsidRPr="005703C7">
        <w:rPr>
          <w:rFonts w:ascii="Arial" w:hAnsi="Arial" w:cs="Arial"/>
          <w:b/>
          <w:sz w:val="24"/>
          <w:szCs w:val="24"/>
        </w:rPr>
        <w:t xml:space="preserve">TIEMPO: </w:t>
      </w:r>
      <w:r>
        <w:rPr>
          <w:rFonts w:ascii="Arial" w:hAnsi="Arial" w:cs="Arial"/>
          <w:sz w:val="24"/>
          <w:szCs w:val="24"/>
        </w:rPr>
        <w:t>SEMANA D</w:t>
      </w:r>
      <w:r w:rsidRPr="005703C7">
        <w:rPr>
          <w:rFonts w:ascii="Arial" w:hAnsi="Arial" w:cs="Arial"/>
          <w:b/>
          <w:sz w:val="24"/>
          <w:szCs w:val="24"/>
        </w:rPr>
        <w:t>EL 16 AL 20 DE MARZO</w:t>
      </w:r>
    </w:p>
    <w:p w14:paraId="64132E8C" w14:textId="77777777" w:rsidR="005703C7" w:rsidRPr="005703C7" w:rsidRDefault="005703C7" w:rsidP="005703C7">
      <w:pPr>
        <w:tabs>
          <w:tab w:val="left" w:pos="3540"/>
        </w:tabs>
        <w:jc w:val="both"/>
        <w:rPr>
          <w:rFonts w:ascii="Arial" w:hAnsi="Arial" w:cs="Arial"/>
          <w:b/>
          <w:sz w:val="24"/>
          <w:szCs w:val="24"/>
        </w:rPr>
      </w:pPr>
      <w:r w:rsidRPr="005703C7">
        <w:rPr>
          <w:rFonts w:ascii="Arial" w:hAnsi="Arial" w:cs="Arial"/>
          <w:b/>
          <w:sz w:val="24"/>
          <w:szCs w:val="24"/>
        </w:rPr>
        <w:tab/>
        <w:t>ACTIVIDAD</w:t>
      </w:r>
    </w:p>
    <w:p w14:paraId="4EEDA78C" w14:textId="77777777" w:rsidR="009D6B27" w:rsidRPr="009D6B27" w:rsidRDefault="009D6B27" w:rsidP="009D6B27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 w:rsidRPr="009D6B27">
        <w:rPr>
          <w:rFonts w:ascii="Arial" w:hAnsi="Arial" w:cs="Arial"/>
          <w:sz w:val="24"/>
          <w:szCs w:val="24"/>
          <w:lang w:val="es-CL" w:eastAsia="es-CL"/>
        </w:rPr>
        <w:t xml:space="preserve">Observar vídeo </w:t>
      </w:r>
      <w:r w:rsidR="005703C7" w:rsidRPr="009D6B27">
        <w:rPr>
          <w:rFonts w:ascii="Arial" w:hAnsi="Arial" w:cs="Arial"/>
          <w:sz w:val="24"/>
          <w:szCs w:val="24"/>
          <w:lang w:val="es-CL" w:eastAsia="es-CL"/>
        </w:rPr>
        <w:t>“LA</w:t>
      </w:r>
      <w:r w:rsidRPr="009D6B27">
        <w:rPr>
          <w:rFonts w:ascii="Arial" w:hAnsi="Arial" w:cs="Arial"/>
          <w:sz w:val="24"/>
          <w:szCs w:val="24"/>
          <w:lang w:val="es-CL" w:eastAsia="es-CL"/>
        </w:rPr>
        <w:t xml:space="preserve"> AVARICIA ACARREA CONSECUENCIAS”</w:t>
      </w:r>
    </w:p>
    <w:p w14:paraId="0E4174E9" w14:textId="77777777" w:rsidR="009D6B27" w:rsidRPr="009D6B27" w:rsidRDefault="00D92A04" w:rsidP="009D6B27">
      <w:pPr>
        <w:jc w:val="both"/>
        <w:rPr>
          <w:rFonts w:ascii="Arial" w:hAnsi="Arial" w:cs="Arial"/>
          <w:sz w:val="24"/>
          <w:szCs w:val="24"/>
          <w:lang w:val="es-CL" w:eastAsia="es-CL"/>
        </w:rPr>
      </w:pPr>
      <w:hyperlink r:id="rId8" w:history="1">
        <w:r w:rsidR="009D6B27" w:rsidRPr="009D6B27">
          <w:rPr>
            <w:rFonts w:ascii="Arial" w:hAnsi="Arial" w:cs="Arial"/>
            <w:color w:val="0000FF"/>
            <w:sz w:val="24"/>
            <w:szCs w:val="24"/>
            <w:u w:val="single"/>
            <w:lang w:val="es-CL" w:eastAsia="es-CL"/>
          </w:rPr>
          <w:t>https://www.youtube.com/watch?v=TwF_mZeXNeM</w:t>
        </w:r>
      </w:hyperlink>
      <w:r w:rsidR="009D6B27" w:rsidRPr="009D6B27">
        <w:rPr>
          <w:rFonts w:ascii="Arial" w:hAnsi="Arial" w:cs="Arial"/>
          <w:sz w:val="24"/>
          <w:szCs w:val="24"/>
          <w:lang w:val="es-CL" w:eastAsia="es-CL"/>
        </w:rPr>
        <w:t>,</w:t>
      </w:r>
    </w:p>
    <w:p w14:paraId="002EDA54" w14:textId="77777777" w:rsidR="009D6B27" w:rsidRPr="009D6B27" w:rsidRDefault="009D6B27" w:rsidP="009D6B27">
      <w:pPr>
        <w:jc w:val="both"/>
        <w:rPr>
          <w:rFonts w:ascii="Arial" w:hAnsi="Arial" w:cs="Arial"/>
          <w:sz w:val="24"/>
          <w:szCs w:val="24"/>
          <w:lang w:val="es-CL" w:eastAsia="es-CL"/>
        </w:rPr>
      </w:pPr>
    </w:p>
    <w:p w14:paraId="207A672A" w14:textId="77777777" w:rsidR="009D6B27" w:rsidRPr="009D6B27" w:rsidRDefault="009D6B27" w:rsidP="009D6B27">
      <w:pPr>
        <w:jc w:val="both"/>
        <w:rPr>
          <w:rFonts w:ascii="Arial" w:hAnsi="Arial" w:cs="Arial"/>
          <w:sz w:val="24"/>
          <w:szCs w:val="24"/>
          <w:lang w:val="es-CL" w:eastAsia="es-CL"/>
        </w:rPr>
      </w:pPr>
      <w:r w:rsidRPr="009D6B27">
        <w:rPr>
          <w:rFonts w:ascii="Arial" w:hAnsi="Arial" w:cs="Arial"/>
          <w:sz w:val="24"/>
          <w:szCs w:val="24"/>
          <w:lang w:val="es-CL" w:eastAsia="es-CL"/>
        </w:rPr>
        <w:t>Responder en el cuaderno las siguientes preguntas:</w:t>
      </w:r>
    </w:p>
    <w:p w14:paraId="12D474E7" w14:textId="77777777" w:rsidR="009D6B27" w:rsidRPr="009D6B27" w:rsidRDefault="009D6B27" w:rsidP="009D6B27">
      <w:pPr>
        <w:jc w:val="both"/>
        <w:rPr>
          <w:rFonts w:ascii="Arial" w:hAnsi="Arial" w:cs="Arial"/>
          <w:sz w:val="24"/>
          <w:szCs w:val="24"/>
          <w:lang w:val="es-CL" w:eastAsia="es-CL"/>
        </w:rPr>
      </w:pPr>
    </w:p>
    <w:p w14:paraId="7B957E15" w14:textId="77777777" w:rsidR="009D6B27" w:rsidRDefault="009D6B27" w:rsidP="009D6B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9D6B27">
        <w:rPr>
          <w:rFonts w:ascii="Arial" w:eastAsia="Times New Roman" w:hAnsi="Arial" w:cs="Arial"/>
          <w:sz w:val="24"/>
          <w:szCs w:val="24"/>
          <w:lang w:val="es-CL" w:eastAsia="es-CL"/>
        </w:rPr>
        <w:t>¿Cómo se aprecian en el vídeo anterior el poder y la ambición?</w:t>
      </w:r>
    </w:p>
    <w:p w14:paraId="3112E65D" w14:textId="77777777" w:rsidR="009D6B27" w:rsidRDefault="009D6B27" w:rsidP="009D6B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9D6B27">
        <w:rPr>
          <w:rFonts w:ascii="Arial" w:eastAsia="Times New Roman" w:hAnsi="Arial" w:cs="Arial"/>
          <w:sz w:val="24"/>
          <w:szCs w:val="24"/>
          <w:lang w:val="es-CL" w:eastAsia="es-CL"/>
        </w:rPr>
        <w:t xml:space="preserve"> ¿A dónde fue a parar el protagonista? ¿Por qué?</w:t>
      </w:r>
    </w:p>
    <w:p w14:paraId="3D1C45A4" w14:textId="77777777" w:rsidR="009D6B27" w:rsidRDefault="009D6B27" w:rsidP="009D6B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sz w:val="24"/>
          <w:szCs w:val="24"/>
          <w:lang w:val="es-CL" w:eastAsia="es-CL"/>
        </w:rPr>
        <w:t>Escribe algún ejemplo de la vida donde se vea reflejado el poder y la ambición.</w:t>
      </w:r>
    </w:p>
    <w:p w14:paraId="00A885D7" w14:textId="77777777" w:rsidR="009D6B27" w:rsidRDefault="009D6B27" w:rsidP="009D6B2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sz w:val="24"/>
          <w:szCs w:val="24"/>
          <w:lang w:val="es-CL" w:eastAsia="es-CL"/>
        </w:rPr>
        <w:t>Escribe una reflexión acerca del caso que planteas en el punto anterior.</w:t>
      </w:r>
    </w:p>
    <w:p w14:paraId="5C2333BD" w14:textId="77777777" w:rsidR="005703C7" w:rsidRDefault="005703C7" w:rsidP="005703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</w:p>
    <w:p w14:paraId="4D84C110" w14:textId="77777777" w:rsidR="005703C7" w:rsidRDefault="005703C7" w:rsidP="005703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</w:p>
    <w:p w14:paraId="78EF5B3A" w14:textId="77777777" w:rsidR="005703C7" w:rsidRDefault="005703C7" w:rsidP="005703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</w:p>
    <w:p w14:paraId="118BA6CD" w14:textId="77777777" w:rsidR="005703C7" w:rsidRDefault="005703C7" w:rsidP="005703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</w:p>
    <w:p w14:paraId="358ABB26" w14:textId="77777777" w:rsidR="005703C7" w:rsidRDefault="005703C7" w:rsidP="005703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</w:p>
    <w:p w14:paraId="263A6EE2" w14:textId="77777777" w:rsidR="005703C7" w:rsidRDefault="005703C7" w:rsidP="005703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</w:p>
    <w:p w14:paraId="2ABC91EB" w14:textId="77777777" w:rsidR="005703C7" w:rsidRDefault="005703C7" w:rsidP="005703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</w:p>
    <w:p w14:paraId="1F36B898" w14:textId="77777777" w:rsidR="005703C7" w:rsidRDefault="005703C7" w:rsidP="005703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</w:p>
    <w:p w14:paraId="115458FE" w14:textId="77777777" w:rsidR="005703C7" w:rsidRDefault="005703C7" w:rsidP="005703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</w:p>
    <w:p w14:paraId="6BE6BD78" w14:textId="77777777" w:rsidR="005703C7" w:rsidRPr="005703C7" w:rsidRDefault="005703C7" w:rsidP="005703C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</w:p>
    <w:p w14:paraId="0DFFA373" w14:textId="77777777" w:rsidR="009D6B27" w:rsidRDefault="009D6B27" w:rsidP="009D6B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</w:p>
    <w:p w14:paraId="232E3A30" w14:textId="77777777" w:rsidR="009D6B27" w:rsidRPr="009D6B27" w:rsidRDefault="009D6B27" w:rsidP="009D6B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</w:p>
    <w:p w14:paraId="3F7AFAE3" w14:textId="77777777" w:rsidR="00BA273C" w:rsidRPr="00BA273C" w:rsidRDefault="00BA273C" w:rsidP="00BA273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es-CL"/>
        </w:rPr>
      </w:pPr>
    </w:p>
    <w:p w14:paraId="6BF799D3" w14:textId="77777777" w:rsidR="009D6B27" w:rsidRPr="00BA273C" w:rsidRDefault="009D6B27" w:rsidP="00BA273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 w:eastAsia="es-CL"/>
        </w:rPr>
      </w:pPr>
      <w:r w:rsidRPr="00BA273C">
        <w:rPr>
          <w:rFonts w:ascii="Arial" w:hAnsi="Arial" w:cs="Arial"/>
          <w:b/>
          <w:lang w:eastAsia="es-CL"/>
        </w:rPr>
        <w:t>Análisis de Cuento “</w:t>
      </w:r>
      <w:r w:rsidRPr="00BA273C">
        <w:rPr>
          <w:rFonts w:ascii="Arial" w:hAnsi="Arial" w:cs="Arial"/>
          <w:lang w:eastAsia="es-CL"/>
        </w:rPr>
        <w:t>Un día de estos” de Gabriel García Márquez</w:t>
      </w:r>
    </w:p>
    <w:p w14:paraId="14D518CF" w14:textId="77777777" w:rsidR="009D6B27" w:rsidRDefault="009D6B27" w:rsidP="00DF5EA5">
      <w:pPr>
        <w:rPr>
          <w:rFonts w:ascii="Arial" w:hAnsi="Arial" w:cs="Arial"/>
          <w:b/>
          <w:sz w:val="24"/>
          <w:lang w:val="es-CL"/>
        </w:rPr>
      </w:pPr>
    </w:p>
    <w:p w14:paraId="4E257911" w14:textId="77777777" w:rsidR="00BA273C" w:rsidRDefault="00BA273C" w:rsidP="00BA273C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4"/>
          <w:lang w:val="es-CL"/>
        </w:rPr>
      </w:pPr>
      <w:r>
        <w:rPr>
          <w:rFonts w:ascii="Arial" w:hAnsi="Arial" w:cs="Arial"/>
          <w:b/>
          <w:sz w:val="24"/>
          <w:lang w:val="es-CL"/>
        </w:rPr>
        <w:t xml:space="preserve">Lectura </w:t>
      </w:r>
    </w:p>
    <w:p w14:paraId="0EA2600A" w14:textId="77777777" w:rsidR="00BA273C" w:rsidRPr="00BA273C" w:rsidRDefault="00BA273C" w:rsidP="00BA273C">
      <w:pPr>
        <w:pStyle w:val="Prrafodelista"/>
        <w:jc w:val="center"/>
        <w:rPr>
          <w:rFonts w:ascii="Arial" w:hAnsi="Arial" w:cs="Arial"/>
          <w:b/>
          <w:sz w:val="24"/>
          <w:lang w:val="es-CL"/>
        </w:rPr>
      </w:pPr>
      <w:r w:rsidRPr="00BA273C">
        <w:rPr>
          <w:rFonts w:ascii="inherit" w:eastAsia="Times New Roman" w:hAnsi="inherit" w:cs="Times New Roman"/>
          <w:kern w:val="36"/>
          <w:sz w:val="38"/>
          <w:szCs w:val="38"/>
          <w:lang w:val="es-CL" w:eastAsia="es-CL"/>
        </w:rPr>
        <w:t>Un día de estos</w:t>
      </w:r>
    </w:p>
    <w:p w14:paraId="064B1177" w14:textId="77777777" w:rsidR="00BA273C" w:rsidRPr="00BA273C" w:rsidRDefault="00BA273C" w:rsidP="00BA2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es-CL" w:eastAsia="es-CL"/>
        </w:rPr>
      </w:pPr>
      <w:r w:rsidRPr="00BA273C">
        <w:rPr>
          <w:rFonts w:ascii="Times New Roman" w:eastAsia="Times New Roman" w:hAnsi="Times New Roman" w:cs="Times New Roman"/>
          <w:sz w:val="19"/>
          <w:szCs w:val="19"/>
          <w:lang w:val="es-CL" w:eastAsia="es-CL"/>
        </w:rPr>
        <w:t>[Cuento - Texto completo.]</w:t>
      </w:r>
    </w:p>
    <w:p w14:paraId="08E9ADB1" w14:textId="77777777" w:rsidR="00BA273C" w:rsidRDefault="00BA273C" w:rsidP="00BA2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  <w:r w:rsidRPr="00BA273C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t>Gabriel García Márquez</w:t>
      </w:r>
      <w:r w:rsidR="00D92A04"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  <w:pict w14:anchorId="38C83F7E">
          <v:rect id="_x0000_i1026" style="width:0;height:0" o:hralign="center" o:hrstd="t" o:hrnoshade="t" o:hr="t" fillcolor="#333" stroked="f"/>
        </w:pict>
      </w:r>
    </w:p>
    <w:p w14:paraId="07B92044" w14:textId="77777777" w:rsidR="00BA273C" w:rsidRDefault="00BA273C" w:rsidP="00BA2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CL" w:eastAsia="es-CL"/>
        </w:rPr>
      </w:pPr>
    </w:p>
    <w:p w14:paraId="641796AF" w14:textId="77777777" w:rsidR="00BA273C" w:rsidRPr="00BA273C" w:rsidRDefault="00BA273C" w:rsidP="00BA27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El lunes amaneció tibio y sin lluvia. Don Aurelio Escovar, dentista sin título y buen madrugador, abrió su gabinete a las seis. Sacó de la vidriera una dentadura postiza montada aún en el molde de yeso y puso sobre la mesa un puñado de instrumentos que ordenó de mayor a menor, como en una exposición. Llevaba una camisa a rayas, sin cuello, cerrada arriba con un botón dorado, y los pantalones sostenidos con cargadores elásticos. Era rígido, enjuto, con una mirada que raras veces correspondía a la situación, como la mirada de los sordos.</w:t>
      </w:r>
    </w:p>
    <w:p w14:paraId="77FCAA70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Cuando tuvo las cosas dispuestas sobre la mesa rodó la fresa hacia el sillón de resortes y se sentó a pulir la dentadura postiza. Parecía no pensar en lo que hacía, pero trabajaba con obstinación, pedaleando en la fresa incluso cuando no se servía de ella.</w:t>
      </w:r>
    </w:p>
    <w:p w14:paraId="332375FC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Después de las ocho hizo una pausa para mirar el cielo por la ventana y vio dos gallinazos pensativos que se secaban al sol en el caballete de la casa vecina. Siguió trabajando con la idea de que antes del almuerzo volvería a llover. La voz destemplada de su hijo de once años lo sacó de su abstracción.</w:t>
      </w:r>
    </w:p>
    <w:p w14:paraId="72722294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-Papá.</w:t>
      </w:r>
    </w:p>
    <w:p w14:paraId="1FA58666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-Qué.</w:t>
      </w:r>
    </w:p>
    <w:p w14:paraId="2C21A9A2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-Dice el alcalde que si le sacas una muela.</w:t>
      </w:r>
    </w:p>
    <w:p w14:paraId="227576A2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-Dile que no estoy aquí.</w:t>
      </w:r>
    </w:p>
    <w:p w14:paraId="0F54E2F8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Estaba puliendo un diente de oro. Lo retiró a la distancia del brazo y lo examinó con los ojos a medio cerrar. En la salita de espera volvió a gritar su hijo.</w:t>
      </w:r>
    </w:p>
    <w:p w14:paraId="46940DD3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-Dice que sí estás porque te está oyendo.</w:t>
      </w:r>
    </w:p>
    <w:p w14:paraId="38E3274D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El dentista siguió examinando el diente. Sólo cuando lo puso en la mesa con los trabajos terminados, dijo:</w:t>
      </w:r>
    </w:p>
    <w:p w14:paraId="7D679208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-Mejor.</w:t>
      </w:r>
    </w:p>
    <w:p w14:paraId="095A2DAD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Volvió a operar la fresa. De una cajita de cartón donde guardaba las cosas por hacer, sacó un puente de varias piezas y empezó a pulir el oro.</w:t>
      </w:r>
    </w:p>
    <w:p w14:paraId="6397078F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-Papá.</w:t>
      </w:r>
    </w:p>
    <w:p w14:paraId="3409DE41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-Qué.</w:t>
      </w:r>
    </w:p>
    <w:p w14:paraId="79A02D44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lastRenderedPageBreak/>
        <w:t>Aún no había cambiado de expresión.</w:t>
      </w:r>
    </w:p>
    <w:p w14:paraId="10F578C0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-Dice que si no le sacas la muela te pega un tiro.</w:t>
      </w:r>
    </w:p>
    <w:p w14:paraId="342618B8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Sin apresurarse, con un movimiento extremadamente tranquilo, dejó de pedalear en la fresa, la retiró del sillón y abrió por completo la gaveta inferior de la mesa. Allí estaba el revólver.</w:t>
      </w:r>
    </w:p>
    <w:p w14:paraId="348F22D0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-Bueno -dijo-. Dile que venga a pegármelo.</w:t>
      </w:r>
    </w:p>
    <w:p w14:paraId="7237427A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Hizo girar el sillón hasta quedar de frente a la puerta, la mano apoyada en el borde de la gaveta. El alcalde apareció en el umbral. Se había afeitado la mejilla izquierda, pero en la otra, hinchada y dolorida, tenía una barba de cinco días. El dentista vio en sus ojos marchitos muchas noches de desesperación. Cerró la gaveta con la punta de los dedos y dijo suavemente:</w:t>
      </w:r>
    </w:p>
    <w:p w14:paraId="4CFE3602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-Siéntese.</w:t>
      </w:r>
    </w:p>
    <w:p w14:paraId="4F6AD5F3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-Buenos días -dijo el alcalde.</w:t>
      </w:r>
    </w:p>
    <w:p w14:paraId="509EA258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-Buenos -dijo el dentista.</w:t>
      </w:r>
    </w:p>
    <w:p w14:paraId="70C6E65A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Mientras hervían los instrumentos, el alcalde apoyó el cráneo en el cabezal de la silla y se sintió mejor. Respiraba un olor glacial. Era un gabinete pobre: una vieja silla de madera, la fresa de pedal, y una vidriera con pomos de loza. Frente a la silla, una ventana con un cancel de tela hasta la altura de un hombre. Cuando sintió que el dentista se acercaba, el alcalde afirmó los talones y abrió la boca.</w:t>
      </w:r>
    </w:p>
    <w:p w14:paraId="1980097A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Don Aurelio Escovar le movió la cara hacia la luz. Después de observar la muela dañada, ajustó la mandíbula con una cautelosa presión de los dedos.</w:t>
      </w:r>
    </w:p>
    <w:p w14:paraId="5FF84DAF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-Tiene que ser sin anestesia -dijo.</w:t>
      </w:r>
    </w:p>
    <w:p w14:paraId="53C90D89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-¿Por qué?</w:t>
      </w:r>
    </w:p>
    <w:p w14:paraId="63192E3D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-Porque tiene un absceso.</w:t>
      </w:r>
    </w:p>
    <w:p w14:paraId="580FC276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El alcalde lo miró en los ojos.</w:t>
      </w:r>
    </w:p>
    <w:p w14:paraId="6FA3FCB6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-Está bien -dijo, y trató de sonreír. El dentista no le correspondió. Llevó a la mesa de trabajo la cacerola con los instrumentos hervidos y los sacó del agua con unas pinzas frías, todavía sin apresurarse. Después rodó la escupidera con la punta del zapato y fue a lavarse las manos en el aguamanil. Hizo todo sin mirar al alcalde. Pero el alcalde no lo perdió de vista.</w:t>
      </w:r>
    </w:p>
    <w:p w14:paraId="0122B5C7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Era una cordal inferior. El dentista abrió las piernas y apretó la muela con el gatillo caliente. El alcalde se aferró a las barras de la silla, descargó toda su fuerza en los pies y sintió un vacío helado en los riñones, pero no soltó un suspiro. El dentista sólo movió la muñeca. Sin rencor, más bien con una amarga ternura, dijo:</w:t>
      </w:r>
    </w:p>
    <w:p w14:paraId="2BA436E3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-Aquí nos paga veinte muertos, teniente.</w:t>
      </w:r>
    </w:p>
    <w:p w14:paraId="55DA60A8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lastRenderedPageBreak/>
        <w:t>El alcalde sintió un crujido de huesos en la mandíbula y sus ojos se llenaron de lágrimas. Pero no suspiró hasta que no sintió salir la muela. Entonces la vio a través de las lágrimas. Le pareció tan extraña a su dolor, que no pudo entender la tortura de sus cinco noches anteriores. Inclinado sobre la escupidera, sudoroso, jadeante, se desabotonó la guerrera y buscó a tientas el pañuelo en el bolsillo del pantalón. El dentista le dio un trapo limpio.</w:t>
      </w:r>
    </w:p>
    <w:p w14:paraId="35BAE93B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-Séquese las lágrimas -dijo.</w:t>
      </w:r>
    </w:p>
    <w:p w14:paraId="5E9256A5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El alcalde lo hizo. Estaba temblando. Mientras el dentista se lavaba las manos, vio el cielorraso desfondado y una telaraña polvorienta con huevos de araña e insectos muertos. El dentista regresó secándose las manos. “Acuéstese -dijo- y haga buches de agua de sal.” El alcalde se puso de pie, se despidió con un displicente saludo militar, y se dirigió a la puerta estirando las piernas, sin abotonarse la guerrera.</w:t>
      </w:r>
    </w:p>
    <w:p w14:paraId="2F12EC75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-Me pasa la cuenta -dijo.</w:t>
      </w:r>
    </w:p>
    <w:p w14:paraId="0406094B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-¿A usted o al municipio?</w:t>
      </w:r>
    </w:p>
    <w:p w14:paraId="769F2BFA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El alcalde no lo miró. Cerró la puerta, y dijo, a través de la red metálica.</w:t>
      </w:r>
    </w:p>
    <w:p w14:paraId="53671CB1" w14:textId="77777777" w:rsidR="00BA273C" w:rsidRPr="00BA273C" w:rsidRDefault="00BA273C" w:rsidP="00BA273C">
      <w:pPr>
        <w:shd w:val="clear" w:color="auto" w:fill="FFFFFF"/>
        <w:spacing w:after="16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-Es la misma vaina.</w:t>
      </w:r>
    </w:p>
    <w:p w14:paraId="35C48A58" w14:textId="77777777" w:rsidR="00BA273C" w:rsidRDefault="00BA273C" w:rsidP="00BA273C">
      <w:pPr>
        <w:shd w:val="clear" w:color="auto" w:fill="FFFFFF"/>
        <w:spacing w:after="165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24"/>
          <w:lang w:val="es-CL" w:eastAsia="es-CL"/>
        </w:rPr>
      </w:pPr>
      <w:r w:rsidRPr="00BA273C">
        <w:rPr>
          <w:rFonts w:ascii="Arial" w:eastAsia="Times New Roman" w:hAnsi="Arial" w:cs="Arial"/>
          <w:b/>
          <w:color w:val="333333"/>
          <w:sz w:val="24"/>
          <w:szCs w:val="24"/>
          <w:lang w:val="es-CL" w:eastAsia="es-CL"/>
        </w:rPr>
        <w:t>FIN</w:t>
      </w:r>
    </w:p>
    <w:p w14:paraId="4FFC15DA" w14:textId="77777777" w:rsidR="00BA273C" w:rsidRPr="00BA273C" w:rsidRDefault="00BA273C" w:rsidP="00BA273C">
      <w:pPr>
        <w:shd w:val="clear" w:color="auto" w:fill="FFFFFF"/>
        <w:spacing w:after="165" w:line="240" w:lineRule="auto"/>
        <w:jc w:val="right"/>
        <w:rPr>
          <w:rFonts w:ascii="Arial" w:eastAsia="Times New Roman" w:hAnsi="Arial" w:cs="Arial"/>
          <w:b/>
          <w:color w:val="333333"/>
          <w:sz w:val="24"/>
          <w:szCs w:val="24"/>
          <w:lang w:val="es-CL" w:eastAsia="es-CL"/>
        </w:rPr>
      </w:pPr>
    </w:p>
    <w:p w14:paraId="14DF3BC4" w14:textId="77777777" w:rsidR="00DF5EA5" w:rsidRDefault="00DF5EA5" w:rsidP="00DF5E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>
        <w:rPr>
          <w:rFonts w:ascii="Arial" w:eastAsia="Times New Roman" w:hAnsi="Arial" w:cs="Arial"/>
          <w:sz w:val="24"/>
          <w:szCs w:val="24"/>
          <w:lang w:val="es-CL" w:eastAsia="es-CL"/>
        </w:rPr>
        <w:t>¿Q</w:t>
      </w:r>
      <w:r w:rsidRPr="00DF5EA5">
        <w:rPr>
          <w:rFonts w:ascii="Arial" w:eastAsia="Times New Roman" w:hAnsi="Arial" w:cs="Arial"/>
          <w:sz w:val="24"/>
          <w:szCs w:val="24"/>
          <w:lang w:val="es-CL" w:eastAsia="es-CL"/>
        </w:rPr>
        <w:t>ué tema desarrolla el cuento leído?</w:t>
      </w:r>
    </w:p>
    <w:p w14:paraId="53049370" w14:textId="77777777" w:rsidR="00DF5EA5" w:rsidRDefault="00DF5EA5" w:rsidP="00DF5E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DF5EA5">
        <w:rPr>
          <w:rFonts w:ascii="Arial" w:eastAsia="Times New Roman" w:hAnsi="Arial" w:cs="Arial"/>
          <w:sz w:val="24"/>
          <w:szCs w:val="24"/>
          <w:lang w:val="es-CL" w:eastAsia="es-CL"/>
        </w:rPr>
        <w:t xml:space="preserve"> ¿Qué ideas importantes lograron identificar?</w:t>
      </w:r>
    </w:p>
    <w:p w14:paraId="7199033B" w14:textId="77777777" w:rsidR="00DF5EA5" w:rsidRPr="00DF5EA5" w:rsidRDefault="00DF5EA5" w:rsidP="00DF5E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DF5EA5">
        <w:rPr>
          <w:rFonts w:ascii="Arial" w:hAnsi="Arial" w:cs="Arial"/>
          <w:sz w:val="24"/>
          <w:lang w:val="es-CL"/>
        </w:rPr>
        <w:t>¿Qué tema se desarrolla en el cuento leído? ¿La ambición o el poder? ¿por qué?</w:t>
      </w:r>
    </w:p>
    <w:p w14:paraId="161DDC95" w14:textId="77777777" w:rsidR="00DF5EA5" w:rsidRPr="00DF5EA5" w:rsidRDefault="00DF5EA5" w:rsidP="00DF5E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DF5EA5">
        <w:rPr>
          <w:rFonts w:ascii="Arial" w:hAnsi="Arial" w:cs="Arial"/>
          <w:sz w:val="24"/>
          <w:lang w:val="es-CL"/>
        </w:rPr>
        <w:t>¿Qué palabras clave te permitieron contestar la pregunta anterior? Menciona y explica</w:t>
      </w:r>
    </w:p>
    <w:p w14:paraId="12A3F435" w14:textId="77777777" w:rsidR="00DF5EA5" w:rsidRPr="00DF5EA5" w:rsidRDefault="00DF5EA5" w:rsidP="00DF5E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DF5EA5">
        <w:rPr>
          <w:rFonts w:ascii="Arial" w:hAnsi="Arial" w:cs="Arial"/>
          <w:sz w:val="24"/>
          <w:lang w:val="es-CL"/>
        </w:rPr>
        <w:t>¿Por qué crees que el dentista no quiso atender al alcalde?</w:t>
      </w:r>
    </w:p>
    <w:p w14:paraId="36DC51F2" w14:textId="77777777" w:rsidR="00DF5EA5" w:rsidRPr="00DF5EA5" w:rsidRDefault="00DF5EA5" w:rsidP="00DF5E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DF5EA5">
        <w:rPr>
          <w:rFonts w:ascii="Arial" w:hAnsi="Arial" w:cs="Arial"/>
          <w:sz w:val="24"/>
          <w:lang w:val="es-CL"/>
        </w:rPr>
        <w:t>¿Qué hizo de cambiar de parecer al dentista?</w:t>
      </w:r>
    </w:p>
    <w:p w14:paraId="3D408FB3" w14:textId="77777777" w:rsidR="00DF5EA5" w:rsidRPr="00DF5EA5" w:rsidRDefault="00DF5EA5" w:rsidP="00DF5E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DF5EA5">
        <w:rPr>
          <w:rFonts w:ascii="Arial" w:hAnsi="Arial" w:cs="Arial"/>
          <w:sz w:val="24"/>
          <w:lang w:val="es-CL"/>
        </w:rPr>
        <w:t>Explica e interpreta la frase final “es la misma vaina”</w:t>
      </w:r>
    </w:p>
    <w:p w14:paraId="70D5973F" w14:textId="77777777" w:rsidR="00DF5EA5" w:rsidRPr="00DF5EA5" w:rsidRDefault="00DF5EA5" w:rsidP="00DF5EA5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  <w:r w:rsidRPr="00DF5EA5">
        <w:rPr>
          <w:rFonts w:ascii="Arial" w:hAnsi="Arial" w:cs="Arial"/>
          <w:sz w:val="24"/>
          <w:lang w:val="es-CL"/>
        </w:rPr>
        <w:t>¿Crees que episodios como el recién leído siguen sucediendo en la actualidad? Profundiza</w:t>
      </w:r>
    </w:p>
    <w:p w14:paraId="4D184831" w14:textId="5F3FE675" w:rsidR="009D6B27" w:rsidRDefault="009D6B27" w:rsidP="009D6B27">
      <w:pPr>
        <w:tabs>
          <w:tab w:val="left" w:pos="300"/>
        </w:tabs>
      </w:pPr>
      <w:r w:rsidRPr="00DF5EA5">
        <w:tab/>
      </w:r>
    </w:p>
    <w:p w14:paraId="3179071F" w14:textId="0B130A54" w:rsidR="00D92A04" w:rsidRDefault="00D92A04" w:rsidP="009D6B27">
      <w:pPr>
        <w:tabs>
          <w:tab w:val="left" w:pos="300"/>
        </w:tabs>
      </w:pPr>
    </w:p>
    <w:p w14:paraId="661A0DE7" w14:textId="77777777" w:rsidR="00D92A04" w:rsidRDefault="00D92A04" w:rsidP="009D6B27">
      <w:pPr>
        <w:tabs>
          <w:tab w:val="left" w:pos="300"/>
        </w:tabs>
      </w:pPr>
      <w:r>
        <w:t xml:space="preserve">Nota: Enviar respuestas para corrección y evaluación al correo: glmilena1683Nota: Enviar respuestas para corrección y evaluación al correo: </w:t>
      </w:r>
    </w:p>
    <w:p w14:paraId="747FF8BA" w14:textId="210CAA9E" w:rsidR="00D92A04" w:rsidRDefault="00D92A04" w:rsidP="009D6B27">
      <w:pPr>
        <w:tabs>
          <w:tab w:val="left" w:pos="300"/>
        </w:tabs>
      </w:pPr>
      <w:hyperlink r:id="rId9" w:history="1">
        <w:r w:rsidRPr="007A433C">
          <w:rPr>
            <w:rStyle w:val="Hipervnculo"/>
          </w:rPr>
          <w:t>glmilena1683@gmail.com</w:t>
        </w:r>
      </w:hyperlink>
    </w:p>
    <w:p w14:paraId="6F60854E" w14:textId="77777777" w:rsidR="00D92A04" w:rsidRDefault="00D92A04" w:rsidP="009D6B27">
      <w:pPr>
        <w:tabs>
          <w:tab w:val="left" w:pos="300"/>
        </w:tabs>
      </w:pPr>
      <w:bookmarkStart w:id="0" w:name="_GoBack"/>
      <w:bookmarkEnd w:id="0"/>
    </w:p>
    <w:p w14:paraId="2280B8BC" w14:textId="77777777" w:rsidR="00D92A04" w:rsidRDefault="00D92A04" w:rsidP="009D6B27">
      <w:pPr>
        <w:tabs>
          <w:tab w:val="left" w:pos="300"/>
        </w:tabs>
      </w:pPr>
    </w:p>
    <w:p w14:paraId="463A3CD0" w14:textId="77777777" w:rsidR="00D92A04" w:rsidRPr="00DF5EA5" w:rsidRDefault="00D92A04" w:rsidP="009D6B27">
      <w:pPr>
        <w:tabs>
          <w:tab w:val="left" w:pos="300"/>
        </w:tabs>
      </w:pPr>
    </w:p>
    <w:sectPr w:rsidR="00D92A04" w:rsidRPr="00DF5E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113C7"/>
    <w:multiLevelType w:val="hybridMultilevel"/>
    <w:tmpl w:val="09B24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207E"/>
    <w:multiLevelType w:val="hybridMultilevel"/>
    <w:tmpl w:val="21423D1A"/>
    <w:lvl w:ilvl="0" w:tplc="CE0896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EC1071"/>
    <w:multiLevelType w:val="hybridMultilevel"/>
    <w:tmpl w:val="84067F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4655C"/>
    <w:multiLevelType w:val="hybridMultilevel"/>
    <w:tmpl w:val="EB7A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45988"/>
    <w:multiLevelType w:val="hybridMultilevel"/>
    <w:tmpl w:val="11B0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D76"/>
    <w:rsid w:val="00034D76"/>
    <w:rsid w:val="005703C7"/>
    <w:rsid w:val="007B0785"/>
    <w:rsid w:val="008C37FF"/>
    <w:rsid w:val="009D6B27"/>
    <w:rsid w:val="00BA273C"/>
    <w:rsid w:val="00D277BF"/>
    <w:rsid w:val="00D92A04"/>
    <w:rsid w:val="00D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82ADE8"/>
  <w15:chartTrackingRefBased/>
  <w15:docId w15:val="{B026C280-745B-4D1B-81BD-D5D3975F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D7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B27"/>
    <w:pPr>
      <w:ind w:left="720"/>
      <w:contextualSpacing/>
    </w:pPr>
  </w:style>
  <w:style w:type="table" w:styleId="Tablaconcuadrcula">
    <w:name w:val="Table Grid"/>
    <w:basedOn w:val="Tablanormal"/>
    <w:rsid w:val="009D6B27"/>
    <w:pPr>
      <w:spacing w:after="0" w:line="240" w:lineRule="auto"/>
    </w:pPr>
    <w:rPr>
      <w:rFonts w:ascii="Lucida Console" w:eastAsia="Times New Roman" w:hAnsi="Lucida Console" w:cs="Times New Roman"/>
      <w:color w:val="FF0000"/>
      <w:sz w:val="28"/>
      <w:szCs w:val="20"/>
    </w:rPr>
    <w:tblPr>
      <w:tblBorders>
        <w:top w:val="dotDotDash" w:sz="8" w:space="0" w:color="CC99FF"/>
        <w:left w:val="dotDotDash" w:sz="8" w:space="0" w:color="CC99FF"/>
        <w:bottom w:val="dotDotDash" w:sz="8" w:space="0" w:color="CC99FF"/>
        <w:right w:val="dotDotDash" w:sz="8" w:space="0" w:color="CC99FF"/>
        <w:insideH w:val="dotDotDash" w:sz="8" w:space="0" w:color="CC99FF"/>
        <w:insideV w:val="dotDotDash" w:sz="8" w:space="0" w:color="CC99FF"/>
      </w:tblBorders>
    </w:tblPr>
    <w:tcPr>
      <w:shd w:val="clear" w:color="auto" w:fill="auto"/>
    </w:tcPr>
  </w:style>
  <w:style w:type="character" w:styleId="Hipervnculo">
    <w:name w:val="Hyperlink"/>
    <w:basedOn w:val="Fuentedeprrafopredeter"/>
    <w:uiPriority w:val="99"/>
    <w:unhideWhenUsed/>
    <w:rsid w:val="00D92A0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92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F_mZeXNe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lmilena1683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1040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Padres</cp:lastModifiedBy>
  <cp:revision>6</cp:revision>
  <dcterms:created xsi:type="dcterms:W3CDTF">2020-03-16T17:04:00Z</dcterms:created>
  <dcterms:modified xsi:type="dcterms:W3CDTF">2020-03-19T21:55:00Z</dcterms:modified>
</cp:coreProperties>
</file>