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906B" w14:textId="77777777" w:rsidR="003D3571" w:rsidRDefault="00E51F1B">
      <w:pPr>
        <w:spacing w:after="0" w:line="240" w:lineRule="auto"/>
      </w:pPr>
      <w:r>
        <w:rPr>
          <w:lang w:eastAsia="es-ES"/>
        </w:rPr>
        <w:object w:dxaOrig="1440" w:dyaOrig="1440" w14:anchorId="24F56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61.2pt;height:63.95pt;z-index:-251658240;mso-width-relative:page;mso-height-relative:page">
            <v:imagedata r:id="rId6" o:title=""/>
          </v:shape>
          <o:OLEObject Type="Embed" ProgID="Unknown" ShapeID="_x0000_s1026" DrawAspect="Content" ObjectID="_1650271964" r:id="rId7"/>
        </w:object>
      </w:r>
      <w:r w:rsidR="00080BD6">
        <w:rPr>
          <w:noProof/>
        </w:rPr>
        <w:drawing>
          <wp:anchor distT="0" distB="0" distL="114300" distR="114300" simplePos="0" relativeHeight="251657216" behindDoc="1" locked="0" layoutInCell="1" allowOverlap="1" wp14:anchorId="74FD8843" wp14:editId="3D6156D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BD6">
        <w:t xml:space="preserve">                      Liceo José Victorino Lastarria</w:t>
      </w:r>
    </w:p>
    <w:p w14:paraId="464F2287" w14:textId="77777777" w:rsidR="003D3571" w:rsidRDefault="00080BD6">
      <w:pPr>
        <w:spacing w:after="0" w:line="240" w:lineRule="auto"/>
      </w:pPr>
      <w:r>
        <w:t xml:space="preserve">                            Rancagua</w:t>
      </w:r>
    </w:p>
    <w:p w14:paraId="64EC5DB9" w14:textId="77777777" w:rsidR="003D3571" w:rsidRDefault="00080BD6">
      <w:pPr>
        <w:spacing w:after="0" w:line="240" w:lineRule="auto"/>
        <w:rPr>
          <w:i/>
        </w:rPr>
      </w:pPr>
      <w:r>
        <w:t xml:space="preserve">                     </w:t>
      </w:r>
      <w:r>
        <w:rPr>
          <w:i/>
        </w:rPr>
        <w:t>Formando Técnicos para el mañana”</w:t>
      </w:r>
    </w:p>
    <w:p w14:paraId="5AD46363" w14:textId="77777777" w:rsidR="003D3571" w:rsidRDefault="00080BD6">
      <w:pPr>
        <w:spacing w:after="0" w:line="240" w:lineRule="auto"/>
      </w:pPr>
      <w:r>
        <w:rPr>
          <w:i/>
        </w:rPr>
        <w:t xml:space="preserve">                       </w:t>
      </w:r>
      <w:r>
        <w:t>Unidad Técnico-Pedagógica</w:t>
      </w:r>
    </w:p>
    <w:p w14:paraId="20F5BD5C" w14:textId="77777777" w:rsidR="003D3571" w:rsidRDefault="003D3571"/>
    <w:p w14:paraId="0E6E3796" w14:textId="77777777" w:rsidR="003D3571" w:rsidRDefault="003D3571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color w:val="000000"/>
          <w:sz w:val="26"/>
          <w:lang w:val="es"/>
        </w:rPr>
      </w:pPr>
    </w:p>
    <w:p w14:paraId="35571BB5" w14:textId="644A9617" w:rsidR="003D3571" w:rsidRDefault="00080BD6" w:rsidP="00080BD6">
      <w:pPr>
        <w:tabs>
          <w:tab w:val="left" w:pos="0"/>
        </w:tabs>
        <w:spacing w:before="128"/>
        <w:jc w:val="center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HIGIENE PARA LA MANIPULACION DE ALIMENTOS</w:t>
      </w:r>
    </w:p>
    <w:p w14:paraId="69CEBAA7" w14:textId="77777777" w:rsidR="003D3571" w:rsidRDefault="003D3571">
      <w:pPr>
        <w:tabs>
          <w:tab w:val="left" w:pos="0"/>
        </w:tabs>
        <w:spacing w:before="128"/>
        <w:jc w:val="left"/>
        <w:rPr>
          <w:rFonts w:ascii="Calibri" w:eastAsia="Calibri" w:hAnsi="Calibri"/>
          <w:b/>
          <w:bCs/>
          <w:sz w:val="22"/>
          <w:lang w:val="es"/>
        </w:rPr>
      </w:pPr>
    </w:p>
    <w:p w14:paraId="3ADB98F2" w14:textId="77777777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Profesor: Nicolás Neira Salas</w:t>
      </w:r>
    </w:p>
    <w:p w14:paraId="1587548F" w14:textId="77777777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Curso: 3° A y B</w:t>
      </w:r>
    </w:p>
    <w:p w14:paraId="03C3A0DC" w14:textId="2D817350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Guía N°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6</w:t>
      </w:r>
    </w:p>
    <w:p w14:paraId="02FEC02A" w14:textId="0C0D2427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OA 2 Higienizar y limpiar materias primas, insumos, utensilios, equipos e infraestructura, utilizando productos químicos autorizados y cumpliendo con la normativa sanitaria vigente. </w:t>
      </w:r>
    </w:p>
    <w:p w14:paraId="021EAD21" w14:textId="3D01F2E6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establecidos, conforme a la normativa vigente.</w:t>
      </w:r>
    </w:p>
    <w:p w14:paraId="6DE4825C" w14:textId="77777777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</w:p>
    <w:p w14:paraId="7269FD2C" w14:textId="77777777" w:rsidR="003D3571" w:rsidRDefault="003D3571">
      <w:pPr>
        <w:tabs>
          <w:tab w:val="left" w:pos="0"/>
        </w:tabs>
        <w:spacing w:before="128"/>
        <w:jc w:val="left"/>
        <w:rPr>
          <w:rFonts w:ascii="Calibri" w:eastAsia="Calibri" w:hAnsi="Calibri"/>
          <w:b/>
          <w:bCs/>
          <w:sz w:val="22"/>
          <w:lang w:val="es"/>
        </w:rPr>
      </w:pPr>
    </w:p>
    <w:p w14:paraId="025C074F" w14:textId="500ED6A6" w:rsidR="003D3571" w:rsidRPr="00E51F1B" w:rsidRDefault="00E51F1B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ACTIVIDAD: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Leer nuevamente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  <w:lang w:val="es"/>
        </w:rPr>
        <w:t xml:space="preserve">la guía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de la clase pasada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  <w:lang w:val="es"/>
        </w:rPr>
        <w:t>y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  <w:lang w:val="es"/>
        </w:rPr>
        <w:t>a continuación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realizar la actividad:</w:t>
      </w:r>
    </w:p>
    <w:p w14:paraId="1F9113E7" w14:textId="644D7751" w:rsidR="003D3571" w:rsidRDefault="00080BD6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>Basado en el primer principio HACCP trabajaremos analizando los peligros que tenemos en casa</w:t>
      </w:r>
      <w:proofErr w:type="gramStart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....</w:t>
      </w:r>
      <w:proofErr w:type="gramEnd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>. para eso debe elegir un área</w:t>
      </w:r>
      <w:proofErr w:type="gramStart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....</w:t>
      </w:r>
      <w:proofErr w:type="gramEnd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. por ejemplo </w:t>
      </w:r>
      <w:proofErr w:type="gramStart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>( yo</w:t>
      </w:r>
      <w:proofErr w:type="gramEnd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elegiré en mi casa el living ( aquí debo analizar que peligros hay ) </w:t>
      </w:r>
    </w:p>
    <w:p w14:paraId="0AE7568A" w14:textId="77777777" w:rsidR="00E51F1B" w:rsidRPr="00E51F1B" w:rsidRDefault="00E51F1B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</w:p>
    <w:p w14:paraId="1BB55339" w14:textId="586333FD" w:rsidR="003D3571" w:rsidRDefault="004F0E05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EJEMPLOS: </w:t>
      </w:r>
    </w:p>
    <w:p w14:paraId="16467512" w14:textId="352A687B" w:rsidR="003D3571" w:rsidRPr="00E51F1B" w:rsidRDefault="00241D8C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>1.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En el living hay 2 escalones en el cual se pueden torcer el pie, mis hijas se pueden caer o golpear </w:t>
      </w:r>
    </w:p>
    <w:p w14:paraId="2805F255" w14:textId="607747E0" w:rsidR="003D3571" w:rsidRPr="00E51F1B" w:rsidRDefault="00241D8C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2.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>Hay una mesa de vidrio con la cual los niños o adultos pueden pegar o caer encima y dañarse</w:t>
      </w:r>
    </w:p>
    <w:p w14:paraId="072E629A" w14:textId="4B455BF0" w:rsidR="003D3571" w:rsidRPr="00E51F1B" w:rsidRDefault="00241D8C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3. </w:t>
      </w:r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>Hay cuadro con fotos que tienen puntas y pueden causar daño ......</w:t>
      </w:r>
      <w:proofErr w:type="spellStart"/>
      <w:r w:rsidR="00080BD6" w:rsidRPr="00E51F1B">
        <w:rPr>
          <w:rFonts w:ascii="Microsoft Sans Serif" w:eastAsia="Microsoft Sans Serif" w:hAnsi="Microsoft Sans Serif"/>
          <w:bCs/>
          <w:color w:val="000000"/>
          <w:sz w:val="26"/>
        </w:rPr>
        <w:t>etc</w:t>
      </w:r>
      <w:proofErr w:type="spellEnd"/>
    </w:p>
    <w:p w14:paraId="7686172B" w14:textId="21AAF918" w:rsidR="00E51F1B" w:rsidRPr="00E51F1B" w:rsidRDefault="00080BD6" w:rsidP="00241D8C">
      <w:pPr>
        <w:tabs>
          <w:tab w:val="left" w:pos="0"/>
        </w:tabs>
        <w:spacing w:before="128"/>
        <w:rPr>
          <w:rFonts w:ascii="Microsoft Sans Serif" w:eastAsia="Microsoft Sans Serif" w:hAnsi="Microsoft Sans Serif"/>
          <w:bCs/>
          <w:color w:val="000000"/>
          <w:sz w:val="26"/>
        </w:rPr>
      </w:pPr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Así enumerar todos los riesgos que encuentre ....... y hacer un cuadro para luego seguir con la siguiente actividad </w:t>
      </w:r>
      <w:proofErr w:type="gramStart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>( la</w:t>
      </w:r>
      <w:proofErr w:type="gramEnd"/>
      <w:r w:rsidRPr="00E51F1B">
        <w:rPr>
          <w:rFonts w:ascii="Microsoft Sans Serif" w:eastAsia="Microsoft Sans Serif" w:hAnsi="Microsoft Sans Serif"/>
          <w:bCs/>
          <w:color w:val="000000"/>
          <w:sz w:val="26"/>
        </w:rPr>
        <w:t xml:space="preserve"> siguiente clase)</w:t>
      </w:r>
    </w:p>
    <w:p w14:paraId="45152D4C" w14:textId="77777777" w:rsidR="003D3571" w:rsidRPr="00E51F1B" w:rsidRDefault="003D3571">
      <w:pPr>
        <w:rPr>
          <w:rFonts w:ascii="Microsoft JhengHei UI Light" w:eastAsia="Microsoft JhengHei UI Light" w:hAnsi="Microsoft JhengHei UI Light" w:cs="Microsoft JhengHei UI Light"/>
          <w:bCs/>
        </w:rPr>
      </w:pPr>
    </w:p>
    <w:tbl>
      <w:tblPr>
        <w:tblW w:w="94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F0E05" w14:paraId="0B553ED1" w14:textId="77777777" w:rsidTr="00E51F1B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9420" w:type="dxa"/>
          </w:tcPr>
          <w:p w14:paraId="28A6FA5A" w14:textId="6047D4AF" w:rsidR="004F0E05" w:rsidRDefault="004F0E05" w:rsidP="00E51F1B">
            <w:pPr>
              <w:pStyle w:val="NormalWeb"/>
              <w:shd w:val="clear" w:color="auto" w:fill="FFFFFF"/>
              <w:spacing w:beforeAutospacing="0" w:after="300" w:afterAutospacing="0"/>
              <w:ind w:left="180"/>
              <w:jc w:val="both"/>
              <w:rPr>
                <w:rStyle w:val="Textoennegrita"/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</w:pPr>
            <w:r>
              <w:rPr>
                <w:rStyle w:val="Textoennegrita"/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 xml:space="preserve">PARA ENTENDER MEJOR: </w:t>
            </w:r>
            <w:r w:rsidRPr="004F0E05">
              <w:rPr>
                <w:rStyle w:val="Textoennegrita"/>
                <w:rFonts w:ascii="Microsoft JhengHei UI Light" w:eastAsia="Microsoft JhengHei UI Light" w:hAnsi="Microsoft JhengHei UI Light" w:cs="Microsoft JhengHei UI Light"/>
                <w:noProof/>
                <w:color w:val="333333"/>
                <w:shd w:val="clear" w:color="auto" w:fill="FFFFFF"/>
                <w:lang w:val="es-CL" w:eastAsia="es-CL"/>
              </w:rPr>
              <w:drawing>
                <wp:inline distT="0" distB="0" distL="0" distR="0" wp14:anchorId="3BFA5EC2" wp14:editId="653909BD">
                  <wp:extent cx="1461135" cy="734593"/>
                  <wp:effectExtent l="0" t="0" r="5715" b="8890"/>
                  <wp:docPr id="4" name="Imagen 4" descr="C:\Users\PIE3\Desktop\Nueva carpeta\conocer_cliente-960x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E3\Desktop\Nueva carpeta\conocer_cliente-960x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2937" cy="74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F18E0" w14:textId="77777777" w:rsidR="004F0E05" w:rsidRDefault="004F0E05" w:rsidP="004F0E05">
            <w:pPr>
              <w:pStyle w:val="NormalWeb"/>
              <w:shd w:val="clear" w:color="auto" w:fill="FFFFFF"/>
              <w:spacing w:beforeAutospacing="0" w:after="300" w:afterAutospacing="0"/>
              <w:ind w:left="180"/>
              <w:jc w:val="both"/>
              <w:rPr>
                <w:rFonts w:ascii="Microsoft JhengHei UI Light" w:eastAsia="Microsoft JhengHei UI Light" w:hAnsi="Microsoft JhengHei UI Light" w:cs="Microsoft JhengHei UI Light"/>
                <w:color w:val="333333"/>
              </w:rPr>
            </w:pPr>
            <w:r>
              <w:rPr>
                <w:rStyle w:val="Textoennegrita"/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Inocuidad de Alimentos - Control </w:t>
            </w:r>
            <w:proofErr w:type="spellStart"/>
            <w:r>
              <w:rPr>
                <w:rStyle w:val="Textoennegrita"/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>Sanitario</w:t>
            </w:r>
            <w:proofErr w:type="spellEnd"/>
            <w:r>
              <w:rPr>
                <w:rStyle w:val="Textoennegrita"/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 - HACCP</w:t>
            </w:r>
          </w:p>
          <w:p w14:paraId="11CA1C79" w14:textId="77777777" w:rsidR="004F0E05" w:rsidRDefault="004F0E05" w:rsidP="004F0E05">
            <w:pPr>
              <w:ind w:left="180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  <w:u w:val="single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  <w:u w:val="single"/>
              </w:rPr>
              <w:t>RECUERDE VER EL VIDEO PARA ENTENDER MEJOR EL SISTEMA</w:t>
            </w:r>
          </w:p>
          <w:p w14:paraId="11B3124B" w14:textId="77777777" w:rsidR="004F0E05" w:rsidRDefault="004F0E05" w:rsidP="004F0E05">
            <w:pPr>
              <w:ind w:left="180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0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sz w:val="24"/>
                  <w:szCs w:val="24"/>
                </w:rPr>
                <w:t>https://www.youtube.com/watch?v=2XYmKLSqXgY</w:t>
              </w:r>
            </w:hyperlink>
          </w:p>
          <w:p w14:paraId="1FD132B2" w14:textId="12ED6CBC" w:rsidR="004F0E05" w:rsidRDefault="004F0E05" w:rsidP="00E51F1B">
            <w:pPr>
              <w:pStyle w:val="NormalWeb"/>
              <w:shd w:val="clear" w:color="auto" w:fill="FFFFFF"/>
              <w:spacing w:before="100" w:after="100"/>
              <w:ind w:left="180"/>
              <w:jc w:val="both"/>
              <w:rPr>
                <w:rFonts w:ascii="Microsoft JhengHei UI Light" w:eastAsia="Microsoft JhengHei UI Light" w:hAnsi="Microsoft JhengHei UI Light" w:cs="Microsoft JhengHei UI Light"/>
                <w:b/>
              </w:rPr>
            </w:pPr>
            <w:r w:rsidRPr="004F0E05">
              <w:rPr>
                <w:rFonts w:ascii="Microsoft JhengHei UI Light" w:eastAsia="Microsoft JhengHei UI Light" w:hAnsi="Microsoft JhengHei UI Light" w:cs="Microsoft JhengHei UI Light"/>
                <w:b/>
              </w:rPr>
              <w:t>RECUERDE:</w:t>
            </w:r>
          </w:p>
          <w:p w14:paraId="397120F2" w14:textId="1EFB9072" w:rsidR="004F0E05" w:rsidRPr="00E51F1B" w:rsidRDefault="004F0E05" w:rsidP="00E51F1B">
            <w:pPr>
              <w:pStyle w:val="NormalWeb"/>
              <w:shd w:val="clear" w:color="auto" w:fill="FFFFFF"/>
              <w:spacing w:beforeAutospacing="0" w:after="300" w:afterAutospacing="0"/>
              <w:jc w:val="both"/>
              <w:rPr>
                <w:rFonts w:ascii="Microsoft JhengHei UI Light" w:eastAsia="Microsoft JhengHei UI Light" w:hAnsi="Microsoft JhengHei UI Light" w:cs="Microsoft JhengHei UI Light"/>
                <w:color w:val="333333"/>
              </w:rPr>
            </w:pPr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El </w:t>
            </w:r>
            <w:r>
              <w:rPr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>Sistema</w:t>
            </w:r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 HACCP se diferencia de otros tipos de control por estar basado en la ciencia y ser de carácter sistemático. Su aplicación posibilita </w:t>
            </w:r>
            <w:r>
              <w:rPr>
                <w:rFonts w:ascii="Microsoft JhengHei UI Light" w:eastAsia="Microsoft JhengHei UI Light" w:hAnsi="Microsoft JhengHei UI Light" w:cs="Microsoft JhengHei UI Light" w:hint="eastAsia"/>
                <w:b/>
                <w:bCs/>
                <w:color w:val="333333"/>
                <w:u w:val="single"/>
                <w:shd w:val="clear" w:color="auto" w:fill="FFFFFF"/>
              </w:rPr>
              <w:t xml:space="preserve">identificar peligros específicos </w:t>
            </w:r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y desarrollar medidas de control apropiadas para controlarlos, garantizando, de ese modo, la inocuidad de los alimentos. HACCP es una herramienta para identificar peligros y establecer </w:t>
            </w:r>
            <w:r>
              <w:rPr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>sistema</w:t>
            </w:r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 xml:space="preserve"> de control enfocados en la prevención, en vez de concentrarse en el an</w:t>
            </w:r>
            <w:r>
              <w:rPr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>a</w:t>
            </w:r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hd w:val="clear" w:color="auto" w:fill="FFFFFF"/>
              </w:rPr>
              <w:t>lisis del producto final. Cualquier sistema HACCP bien elaborado debe ser capaz de acomodar cambios como sustitución de equipamiento, evolución tecnológ</w:t>
            </w:r>
            <w:r>
              <w:rPr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>ica en el proces</w:t>
            </w:r>
            <w:r w:rsidR="00E51F1B">
              <w:rPr>
                <w:rFonts w:ascii="Microsoft JhengHei UI Light" w:eastAsia="Microsoft JhengHei UI Light" w:hAnsi="Microsoft JhengHei UI Light" w:cs="Microsoft JhengHei UI Light"/>
                <w:color w:val="333333"/>
                <w:shd w:val="clear" w:color="auto" w:fill="FFFFFF"/>
              </w:rPr>
              <w:t xml:space="preserve">o. </w:t>
            </w:r>
          </w:p>
          <w:p w14:paraId="3792A377" w14:textId="77777777" w:rsidR="004F0E05" w:rsidRDefault="004F0E05" w:rsidP="004F0E05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1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1: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 Realizar un análisis de peligros e identificar las medidas preventivas respectivas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0F95ED0B" w14:textId="77777777" w:rsidR="004F0E05" w:rsidRDefault="004F0E05" w:rsidP="004F0E05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2: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 Determinar los puntos críticos de control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05B36630" w14:textId="77777777" w:rsidR="004F0E05" w:rsidRDefault="004F0E05" w:rsidP="004F0E05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3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3: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límites críticos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4E63F2D6" w14:textId="77777777" w:rsidR="004F0E05" w:rsidRDefault="004F0E05" w:rsidP="004F0E05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4: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un sistema de control para monitorear el PCC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6B67ECCF" w14:textId="77777777" w:rsidR="004F0E05" w:rsidRDefault="004F0E05" w:rsidP="00E51F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5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5: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las acciones correctivas a ser tomadas, cuando el monitoreo indique que un determinado PCC no está bajo control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0CF49EB7" w14:textId="77777777" w:rsidR="004F0E05" w:rsidRDefault="004F0E05" w:rsidP="004F0E05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6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6: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procedimientos de verificación para confirmar si el sistema HACCP está funcionando de manera eficaz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23D05B8F" w14:textId="6F4F5B0D" w:rsidR="004F0E05" w:rsidRPr="00E51F1B" w:rsidRDefault="004F0E05" w:rsidP="00E51F1B">
            <w:pPr>
              <w:numPr>
                <w:ilvl w:val="0"/>
                <w:numId w:val="1"/>
              </w:numPr>
              <w:spacing w:beforeAutospacing="1" w:after="0" w:afterAutospacing="1"/>
              <w:rPr>
                <w:rStyle w:val="Textoennegrita"/>
                <w:rFonts w:ascii="Microsoft JhengHei UI Light" w:eastAsia="Microsoft JhengHei UI Light" w:hAnsi="Microsoft JhengHei UI Light" w:cs="Microsoft JhengHei UI Light"/>
                <w:b w:val="0"/>
                <w:bCs w:val="0"/>
                <w:sz w:val="24"/>
                <w:szCs w:val="24"/>
              </w:rPr>
            </w:pPr>
            <w:hyperlink r:id="rId17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7: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documentación para todos los procedimientos y registros apropiados a esos principios y su aplicación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</w:tc>
      </w:tr>
    </w:tbl>
    <w:p w14:paraId="6FC50A17" w14:textId="7AA39698" w:rsidR="00E51F1B" w:rsidRPr="00E51F1B" w:rsidRDefault="00E51F1B" w:rsidP="00E51F1B">
      <w:pPr>
        <w:tabs>
          <w:tab w:val="left" w:pos="3608"/>
        </w:tabs>
        <w:spacing w:after="200" w:line="276" w:lineRule="auto"/>
        <w:jc w:val="center"/>
        <w:rPr>
          <w:rFonts w:ascii="Comic Sans MS" w:hAnsi="Comic Sans MS"/>
          <w:kern w:val="0"/>
          <w:sz w:val="24"/>
          <w:szCs w:val="24"/>
          <w:lang w:val="es-ES"/>
        </w:rPr>
      </w:pPr>
      <w:r w:rsidRPr="00E51F1B">
        <w:rPr>
          <w:rFonts w:ascii="Comic Sans MS" w:hAnsi="Comic Sans MS"/>
          <w:kern w:val="0"/>
          <w:sz w:val="24"/>
          <w:szCs w:val="24"/>
          <w:lang w:val="es-ES"/>
        </w:rPr>
        <w:t xml:space="preserve">ATTE. PROFESOR </w:t>
      </w:r>
      <w:r w:rsidRPr="00E51F1B">
        <w:rPr>
          <w:rFonts w:ascii="Comic Sans MS" w:hAnsi="Comic Sans MS"/>
          <w:kern w:val="0"/>
          <w:sz w:val="24"/>
          <w:szCs w:val="24"/>
        </w:rPr>
        <w:t xml:space="preserve">NICOLAS NEIRA  </w:t>
      </w:r>
      <w:hyperlink r:id="rId18" w:history="1">
        <w:r w:rsidRPr="00E51F1B">
          <w:rPr>
            <w:rFonts w:ascii="Microsoft Sans Serif" w:eastAsia="Microsoft Sans Serif" w:hAnsi="Microsoft Sans Serif"/>
            <w:color w:val="0000FF"/>
            <w:kern w:val="0"/>
            <w:sz w:val="26"/>
            <w:szCs w:val="22"/>
            <w:u w:val="single"/>
            <w:lang w:val="es"/>
          </w:rPr>
          <w:t>nicolas.neira@liceo-victorinolastarria.cl</w:t>
        </w:r>
      </w:hyperlink>
      <w:r w:rsidRPr="00E51F1B">
        <w:rPr>
          <w:rFonts w:ascii="Microsoft Sans Serif" w:eastAsia="Microsoft Sans Serif" w:hAnsi="Microsoft Sans Serif"/>
          <w:color w:val="000000"/>
          <w:kern w:val="0"/>
          <w:sz w:val="26"/>
          <w:szCs w:val="22"/>
          <w:lang w:val="es"/>
        </w:rPr>
        <w:t xml:space="preserve"> </w:t>
      </w:r>
      <w:bookmarkStart w:id="0" w:name="_GoBack"/>
      <w:bookmarkEnd w:id="0"/>
    </w:p>
    <w:sectPr w:rsidR="00E51F1B" w:rsidRPr="00E51F1B" w:rsidSect="00080BD6">
      <w:pgSz w:w="11906" w:h="16838" w:code="9"/>
      <w:pgMar w:top="568" w:right="17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E06FBF"/>
    <w:multiLevelType w:val="multilevel"/>
    <w:tmpl w:val="9FE06F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BD6"/>
    <w:rsid w:val="00172A27"/>
    <w:rsid w:val="00241D8C"/>
    <w:rsid w:val="003D3571"/>
    <w:rsid w:val="004F0E05"/>
    <w:rsid w:val="00E51F1B"/>
    <w:rsid w:val="1D9D5E48"/>
    <w:rsid w:val="39E757EC"/>
    <w:rsid w:val="5D3E606B"/>
    <w:rsid w:val="747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B5E0B76"/>
  <w15:docId w15:val="{15092A7E-80C2-4F3E-9008-68E6948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aho.org/hq/index.php?option=com_content&amp;view=article&amp;id=10916:principio-iii-establecer-limites-criticos-para-el-pcc&amp;Itemid=41432&amp;lang=es" TargetMode="External"/><Relationship Id="rId18" Type="http://schemas.openxmlformats.org/officeDocument/2006/relationships/hyperlink" Target="mailto:nicolas.neira@liceo-victorinolastarria.c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paho.org/hq/index.php?option=com_content&amp;view=article&amp;id=10915:principio-ii-establecer-los-puntos-criticos-de-control&amp;Itemid=41432&amp;lang=es" TargetMode="External"/><Relationship Id="rId17" Type="http://schemas.openxmlformats.org/officeDocument/2006/relationships/hyperlink" Target="https://www.paho.org/hq/index.php?option=com_content&amp;view=article&amp;id=10920&amp;Itemid=41432&amp;lang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ho.org/hq/index.php?option=com_content&amp;view=article&amp;id=10919:principio-vi-establecer-procedimientos-verificacion-plan-haccp&amp;Itemid=41432&amp;lang=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paho.org/hq/index.php?option=com_content&amp;view=article&amp;id=10914:principio-i-realizar-analisis-peligros&amp;Itemid=41432&amp;lang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ho.org/hq/index.php?option=com_content&amp;view=article&amp;id=10918:principio-v-establecer-medidas-correctivas&amp;Itemid=41432&amp;lang=es" TargetMode="External"/><Relationship Id="rId10" Type="http://schemas.openxmlformats.org/officeDocument/2006/relationships/hyperlink" Target="https://www.youtube.com/watch?v=2XYmKLSqX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paho.org/hq/index.php?option=com_content&amp;view=article&amp;id=10917:principio-iv-establecer-procedimientos-monitoreo-pcc&amp;Itemid=41432&amp;lang=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PIE3</cp:lastModifiedBy>
  <cp:revision>5</cp:revision>
  <dcterms:created xsi:type="dcterms:W3CDTF">2020-04-09T01:33:00Z</dcterms:created>
  <dcterms:modified xsi:type="dcterms:W3CDTF">2020-05-06T16:06:00Z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