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93" w:rsidRDefault="00250C77" w:rsidP="0039599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-146685</wp:posOffset>
            </wp:positionV>
            <wp:extent cx="3039745" cy="1038225"/>
            <wp:effectExtent l="0" t="0" r="0" b="0"/>
            <wp:wrapNone/>
            <wp:docPr id="2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56C3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65147720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D725D6" w:rsidRPr="00B156C3" w:rsidRDefault="00B156C3" w:rsidP="00B156C3">
      <w:pPr>
        <w:jc w:val="center"/>
        <w:rPr>
          <w:rFonts w:ascii="Arial" w:eastAsia="Times New Roman" w:hAnsi="Arial" w:cs="Arial"/>
          <w:b/>
          <w:u w:val="single"/>
          <w:lang w:eastAsia="es-ES" w:bidi="he-IL"/>
        </w:rPr>
      </w:pPr>
      <w:r w:rsidRPr="00B156C3">
        <w:rPr>
          <w:rFonts w:ascii="Arial" w:eastAsia="Times New Roman" w:hAnsi="Arial" w:cs="Arial"/>
          <w:b/>
          <w:u w:val="single"/>
          <w:lang w:eastAsia="es-ES" w:bidi="he-IL"/>
        </w:rPr>
        <w:t>MODULO: ELABORACIÓN DE ALIMENTOS DE BAJA COMPLEJIDAD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4"/>
        <w:gridCol w:w="4864"/>
      </w:tblGrid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50C77">
              <w:rPr>
                <w:rFonts w:ascii="Arial" w:eastAsia="Times New Roman" w:hAnsi="Arial" w:cs="Arial"/>
                <w:lang w:eastAsia="es-ES" w:bidi="he-IL"/>
              </w:rPr>
              <w:t>Profesor: José Luis Muñoz Quinteros.</w:t>
            </w:r>
          </w:p>
          <w:p w:rsidR="00250C77" w:rsidRPr="00250C77" w:rsidRDefault="00250C77" w:rsidP="00BE6909">
            <w:pPr>
              <w:rPr>
                <w:rFonts w:ascii="Arial" w:hAnsi="Arial" w:cs="Arial"/>
                <w:lang w:val="es-ES"/>
              </w:rPr>
            </w:pP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50C77">
              <w:rPr>
                <w:rFonts w:ascii="Arial" w:hAnsi="Arial" w:cs="Arial"/>
                <w:b/>
                <w:bCs/>
                <w:color w:val="000000"/>
              </w:rPr>
              <w:t>Objetivo del Aprendizaje n° 3</w:t>
            </w:r>
          </w:p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color w:val="3E3E40"/>
              </w:rPr>
              <w:t>Elaborar productos de baja complejidad gastronómica utilizando equipos y utensilios para procesar las materias primas e insumos requeridos.</w:t>
            </w: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F25B30" w:rsidRDefault="00250C77" w:rsidP="00F25B30">
            <w:pPr>
              <w:rPr>
                <w:rFonts w:ascii="Arial" w:hAnsi="Arial" w:cs="Arial"/>
                <w:bCs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OBJETIVO</w:t>
            </w:r>
            <w:r w:rsidR="00F25B30" w:rsidRPr="00250C77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25B30" w:rsidRPr="00250C77">
              <w:rPr>
                <w:rFonts w:ascii="Arial" w:hAnsi="Arial" w:cs="Arial"/>
                <w:bCs/>
              </w:rPr>
              <w:t xml:space="preserve"> </w:t>
            </w:r>
            <w:r w:rsidR="00AE196B">
              <w:rPr>
                <w:rFonts w:ascii="Arial" w:hAnsi="Arial" w:cs="Arial"/>
                <w:bCs/>
              </w:rPr>
              <w:t xml:space="preserve">reconocer y señalar algunas características del arroz como alimento. </w:t>
            </w:r>
          </w:p>
        </w:tc>
      </w:tr>
      <w:tr w:rsidR="00250C77" w:rsidRPr="00250C77" w:rsidTr="00250C77">
        <w:tc>
          <w:tcPr>
            <w:tcW w:w="4114" w:type="dxa"/>
            <w:tcBorders>
              <w:righ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FECHA:</w:t>
            </w:r>
            <w:r w:rsidR="00CA65EA">
              <w:rPr>
                <w:rFonts w:ascii="Arial" w:hAnsi="Arial" w:cs="Arial"/>
                <w:bCs/>
              </w:rPr>
              <w:t xml:space="preserve"> semana del 26 al 30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0C77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>octubre.</w:t>
            </w:r>
          </w:p>
        </w:tc>
        <w:tc>
          <w:tcPr>
            <w:tcW w:w="4864" w:type="dxa"/>
            <w:tcBorders>
              <w:lef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 xml:space="preserve">CURSO: </w:t>
            </w:r>
            <w:r w:rsidRPr="00250C77">
              <w:rPr>
                <w:rFonts w:ascii="Arial" w:hAnsi="Arial" w:cs="Arial"/>
                <w:bCs/>
              </w:rPr>
              <w:t xml:space="preserve"> 3°B</w:t>
            </w:r>
            <w:r w:rsidR="00B156C3">
              <w:rPr>
                <w:rFonts w:ascii="Arial" w:hAnsi="Arial" w:cs="Arial"/>
                <w:bCs/>
              </w:rPr>
              <w:t xml:space="preserve"> y 3°A</w:t>
            </w:r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Pr="008157ED" w:rsidRDefault="00250C77" w:rsidP="00E3124E">
      <w:pPr>
        <w:tabs>
          <w:tab w:val="left" w:pos="3608"/>
        </w:tabs>
        <w:rPr>
          <w:rFonts w:ascii="Arial" w:hAnsi="Arial" w:cs="Arial"/>
          <w:u w:val="single"/>
          <w:lang w:val="es-ES"/>
        </w:rPr>
      </w:pPr>
      <w:r w:rsidRPr="008157ED">
        <w:rPr>
          <w:rFonts w:ascii="Arial" w:hAnsi="Arial" w:cs="Arial"/>
          <w:u w:val="single"/>
          <w:lang w:val="es-ES"/>
        </w:rPr>
        <w:t>instrucciones</w:t>
      </w:r>
      <w:r w:rsidR="00E3124E" w:rsidRPr="008157ED">
        <w:rPr>
          <w:rFonts w:ascii="Arial" w:hAnsi="Arial" w:cs="Arial"/>
          <w:u w:val="single"/>
          <w:lang w:val="es-ES"/>
        </w:rPr>
        <w:t>:</w:t>
      </w:r>
    </w:p>
    <w:p w:rsidR="004D26C2" w:rsidRPr="00B156C3" w:rsidRDefault="00E3124E" w:rsidP="00B156C3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Lea atentamente esta guía para comprender y seguir las instrucciones correctamente.</w:t>
      </w:r>
    </w:p>
    <w:p w:rsidR="008157ED" w:rsidRPr="008157ED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Responder</w:t>
      </w:r>
      <w:r w:rsidR="000E58B3">
        <w:rPr>
          <w:rFonts w:ascii="Arial" w:hAnsi="Arial" w:cs="Arial"/>
          <w:lang w:val="es-ES"/>
        </w:rPr>
        <w:t xml:space="preserve"> cuadro</w:t>
      </w:r>
      <w:r w:rsidRPr="008157ED">
        <w:rPr>
          <w:rFonts w:ascii="Arial" w:hAnsi="Arial" w:cs="Arial"/>
          <w:lang w:val="es-ES"/>
        </w:rPr>
        <w:t xml:space="preserve"> de normas.</w:t>
      </w:r>
    </w:p>
    <w:p w:rsidR="00E3124E" w:rsidRDefault="00CC519A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</w:t>
      </w:r>
      <w:r w:rsidR="008157ED" w:rsidRPr="008157ED">
        <w:rPr>
          <w:rFonts w:ascii="Arial" w:hAnsi="Arial" w:cs="Arial"/>
          <w:lang w:val="es-ES"/>
        </w:rPr>
        <w:t>esponder ticket de salida.</w:t>
      </w:r>
    </w:p>
    <w:p w:rsidR="008157ED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Enviar guía resuelta al correo del profesor: </w:t>
      </w:r>
      <w:hyperlink r:id="rId9" w:history="1">
        <w:r w:rsidRPr="000D4BD5">
          <w:rPr>
            <w:rStyle w:val="Hipervnculo"/>
            <w:rFonts w:ascii="Arial" w:hAnsi="Arial" w:cs="Arial"/>
            <w:lang w:val="es-ES"/>
          </w:rPr>
          <w:t>munozquinterosj@gmail.com</w:t>
        </w:r>
      </w:hyperlink>
      <w:r>
        <w:rPr>
          <w:rFonts w:ascii="Arial" w:hAnsi="Arial" w:cs="Arial"/>
          <w:lang w:val="es-ES"/>
        </w:rPr>
        <w:t xml:space="preserve"> </w:t>
      </w:r>
      <w:r w:rsidR="00B156C3">
        <w:rPr>
          <w:rFonts w:ascii="Arial" w:hAnsi="Arial" w:cs="Arial"/>
          <w:lang w:val="es-ES"/>
        </w:rPr>
        <w:t>3° B</w:t>
      </w:r>
    </w:p>
    <w:p w:rsidR="00B156C3" w:rsidRPr="00B156C3" w:rsidRDefault="00B156C3" w:rsidP="00B156C3">
      <w:pPr>
        <w:pStyle w:val="Prrafodelista"/>
        <w:tabs>
          <w:tab w:val="left" w:pos="360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 a </w:t>
      </w:r>
      <w:hyperlink r:id="rId10" w:history="1">
        <w:r w:rsidRPr="00E81703">
          <w:rPr>
            <w:rStyle w:val="Hipervnculo"/>
            <w:rFonts w:ascii="Arial" w:hAnsi="Arial" w:cs="Arial"/>
            <w:lang w:val="es-ES"/>
          </w:rPr>
          <w:t>nicolas.neira@liceo-victorinolastarria.cl</w:t>
        </w:r>
      </w:hyperlink>
      <w:r>
        <w:rPr>
          <w:rFonts w:ascii="Arial" w:hAnsi="Arial" w:cs="Arial"/>
          <w:color w:val="0070C0"/>
          <w:lang w:val="es-ES"/>
        </w:rPr>
        <w:t xml:space="preserve">  </w:t>
      </w:r>
      <w:r>
        <w:rPr>
          <w:rFonts w:ascii="Arial" w:hAnsi="Arial" w:cs="Arial"/>
          <w:lang w:val="es-ES"/>
        </w:rPr>
        <w:t>3°A</w:t>
      </w:r>
    </w:p>
    <w:p w:rsidR="00E84EA2" w:rsidRDefault="00E84EA2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CA65EA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 xml:space="preserve">1_ </w:t>
      </w:r>
      <w:r w:rsidR="00CA65EA">
        <w:rPr>
          <w:rFonts w:ascii="Arial" w:hAnsi="Arial" w:cs="Arial"/>
          <w:color w:val="202122"/>
          <w:sz w:val="26"/>
          <w:szCs w:val="26"/>
        </w:rPr>
        <w:t>El </w:t>
      </w:r>
      <w:r w:rsidR="00CA65EA">
        <w:rPr>
          <w:rFonts w:ascii="Arial" w:hAnsi="Arial" w:cs="Arial"/>
          <w:b/>
          <w:bCs/>
          <w:color w:val="202122"/>
          <w:sz w:val="26"/>
          <w:szCs w:val="26"/>
        </w:rPr>
        <w:t>arroz</w:t>
      </w:r>
      <w:r w:rsidR="00CA65EA">
        <w:rPr>
          <w:rFonts w:ascii="Arial" w:hAnsi="Arial" w:cs="Arial"/>
          <w:color w:val="202122"/>
          <w:sz w:val="26"/>
          <w:szCs w:val="26"/>
        </w:rPr>
        <w:t> </w:t>
      </w:r>
      <w:r w:rsidR="00506671">
        <w:rPr>
          <w:rFonts w:ascii="Arial" w:hAnsi="Arial" w:cs="Arial"/>
          <w:color w:val="202122"/>
          <w:sz w:val="26"/>
          <w:szCs w:val="26"/>
        </w:rPr>
        <w:t>“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 xml:space="preserve"> sativa</w:t>
      </w:r>
      <w:r w:rsidR="00506671">
        <w:rPr>
          <w:rFonts w:ascii="Arial" w:hAnsi="Arial" w:cs="Arial"/>
          <w:i/>
          <w:iCs/>
          <w:color w:val="202122"/>
          <w:sz w:val="26"/>
          <w:szCs w:val="26"/>
        </w:rPr>
        <w:t>”</w:t>
      </w:r>
      <w:r w:rsidR="00CA65EA">
        <w:rPr>
          <w:rFonts w:ascii="Arial" w:hAnsi="Arial" w:cs="Arial"/>
          <w:color w:val="202122"/>
          <w:sz w:val="26"/>
          <w:szCs w:val="26"/>
        </w:rPr>
        <w:t> (simplemente arroz o arroz asiático) o de </w:t>
      </w:r>
      <w:r w:rsidR="00506671">
        <w:rPr>
          <w:rFonts w:ascii="Arial" w:hAnsi="Arial" w:cs="Arial"/>
          <w:color w:val="202122"/>
          <w:sz w:val="26"/>
          <w:szCs w:val="26"/>
        </w:rPr>
        <w:t>“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 xml:space="preserve"> 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glaberrima</w:t>
      </w:r>
      <w:proofErr w:type="spellEnd"/>
      <w:r w:rsidR="00506671">
        <w:rPr>
          <w:rFonts w:ascii="Arial" w:hAnsi="Arial" w:cs="Arial"/>
          <w:i/>
          <w:iCs/>
          <w:color w:val="202122"/>
          <w:sz w:val="26"/>
          <w:szCs w:val="26"/>
        </w:rPr>
        <w:t>”</w:t>
      </w:r>
      <w:r w:rsidR="00CA65EA">
        <w:rPr>
          <w:rFonts w:ascii="Arial" w:hAnsi="Arial" w:cs="Arial"/>
          <w:color w:val="202122"/>
          <w:sz w:val="26"/>
          <w:szCs w:val="26"/>
        </w:rPr>
        <w:t> (arroz africano). Se trata de un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cereal</w:t>
      </w:r>
      <w:r w:rsidR="00CA65EA">
        <w:rPr>
          <w:rFonts w:ascii="Arial" w:hAnsi="Arial" w:cs="Arial"/>
          <w:color w:val="202122"/>
          <w:sz w:val="26"/>
          <w:szCs w:val="26"/>
        </w:rPr>
        <w:t> considerado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alimento básico</w:t>
      </w:r>
      <w:r w:rsidR="00CA65EA">
        <w:rPr>
          <w:rFonts w:ascii="Arial" w:hAnsi="Arial" w:cs="Arial"/>
          <w:color w:val="202122"/>
          <w:sz w:val="26"/>
          <w:szCs w:val="26"/>
        </w:rPr>
        <w:t> en muchas </w:t>
      </w:r>
      <w:r w:rsidR="00506671">
        <w:rPr>
          <w:rFonts w:ascii="Arial" w:hAnsi="Arial" w:cs="Arial"/>
          <w:color w:val="202122"/>
          <w:sz w:val="26"/>
          <w:szCs w:val="26"/>
        </w:rPr>
        <w:t xml:space="preserve">culturas </w:t>
      </w:r>
      <w:r w:rsidR="00CA65EA">
        <w:rPr>
          <w:rFonts w:ascii="Arial" w:hAnsi="Arial" w:cs="Arial"/>
          <w:color w:val="202122"/>
          <w:sz w:val="26"/>
          <w:szCs w:val="26"/>
        </w:rPr>
        <w:t>en especial la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cocina asiática</w:t>
      </w:r>
      <w:r w:rsidR="00CA65EA">
        <w:rPr>
          <w:rFonts w:ascii="Arial" w:hAnsi="Arial" w:cs="Arial"/>
          <w:color w:val="202122"/>
          <w:sz w:val="26"/>
          <w:szCs w:val="26"/>
        </w:rPr>
        <w:t>, así como en algunas partes de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América Latina</w:t>
      </w:r>
      <w:r w:rsidR="00506671">
        <w:rPr>
          <w:rFonts w:ascii="Arial" w:hAnsi="Arial" w:cs="Arial"/>
          <w:color w:val="202122"/>
          <w:sz w:val="26"/>
          <w:szCs w:val="26"/>
        </w:rPr>
        <w:t>.</w:t>
      </w:r>
    </w:p>
    <w:p w:rsidR="00CA65EA" w:rsidRDefault="00CA65EA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El arroz es el segundo </w:t>
      </w:r>
      <w:r w:rsidRPr="00506671">
        <w:rPr>
          <w:rFonts w:ascii="Arial" w:hAnsi="Arial" w:cs="Arial"/>
          <w:color w:val="202122"/>
          <w:sz w:val="26"/>
          <w:szCs w:val="26"/>
        </w:rPr>
        <w:t>cereal</w:t>
      </w:r>
      <w:r>
        <w:rPr>
          <w:rFonts w:ascii="Arial" w:hAnsi="Arial" w:cs="Arial"/>
          <w:color w:val="202122"/>
          <w:sz w:val="26"/>
          <w:szCs w:val="26"/>
        </w:rPr>
        <w:t> más producido en el mundo (741,5 millones de toneladas), detrás del </w:t>
      </w:r>
      <w:r w:rsidRPr="00506671">
        <w:rPr>
          <w:rFonts w:ascii="Arial" w:hAnsi="Arial" w:cs="Arial"/>
          <w:color w:val="202122"/>
          <w:sz w:val="26"/>
          <w:szCs w:val="26"/>
        </w:rPr>
        <w:t>maíz</w:t>
      </w:r>
      <w:r>
        <w:rPr>
          <w:rFonts w:ascii="Arial" w:hAnsi="Arial" w:cs="Arial"/>
          <w:color w:val="202122"/>
          <w:sz w:val="26"/>
          <w:szCs w:val="26"/>
        </w:rPr>
        <w:t> (1,000 millones de toneladas) y por delante del </w:t>
      </w:r>
      <w:r w:rsidRPr="00506671">
        <w:rPr>
          <w:rFonts w:ascii="Arial" w:hAnsi="Arial" w:cs="Arial"/>
          <w:color w:val="202122"/>
          <w:sz w:val="26"/>
          <w:szCs w:val="26"/>
        </w:rPr>
        <w:t>trigo</w:t>
      </w:r>
      <w:r>
        <w:rPr>
          <w:rFonts w:ascii="Arial" w:hAnsi="Arial" w:cs="Arial"/>
          <w:color w:val="202122"/>
          <w:sz w:val="26"/>
          <w:szCs w:val="26"/>
        </w:rPr>
        <w:t> (713 millones de toneladas)</w:t>
      </w:r>
      <w:r w:rsidR="00506671">
        <w:rPr>
          <w:rFonts w:ascii="Arial" w:hAnsi="Arial" w:cs="Arial"/>
          <w:color w:val="202122"/>
          <w:sz w:val="26"/>
          <w:szCs w:val="26"/>
        </w:rPr>
        <w:t>.</w:t>
      </w:r>
      <w:r>
        <w:rPr>
          <w:rFonts w:ascii="Arial" w:hAnsi="Arial" w:cs="Arial"/>
          <w:color w:val="202122"/>
          <w:sz w:val="26"/>
          <w:szCs w:val="26"/>
        </w:rPr>
        <w:t>​ Debido a que el maíz es producido con otros muchos propósitos aparte del consumo humano, se puede decir que el arroz es el cereal más importante en la </w:t>
      </w:r>
      <w:r w:rsidRPr="00506671">
        <w:rPr>
          <w:rFonts w:ascii="Arial" w:hAnsi="Arial" w:cs="Arial"/>
          <w:color w:val="202122"/>
          <w:sz w:val="26"/>
          <w:szCs w:val="26"/>
        </w:rPr>
        <w:t>alimentación humana</w:t>
      </w:r>
      <w:r>
        <w:rPr>
          <w:rFonts w:ascii="Arial" w:hAnsi="Arial" w:cs="Arial"/>
          <w:color w:val="202122"/>
          <w:sz w:val="26"/>
          <w:szCs w:val="26"/>
        </w:rPr>
        <w:t> y que contribuye de forma muy efectiva al </w:t>
      </w:r>
      <w:r w:rsidRPr="00506671">
        <w:rPr>
          <w:rFonts w:ascii="Arial" w:hAnsi="Arial" w:cs="Arial"/>
          <w:color w:val="202122"/>
          <w:sz w:val="26"/>
          <w:szCs w:val="26"/>
        </w:rPr>
        <w:t>aporte calórico</w:t>
      </w:r>
      <w:r>
        <w:rPr>
          <w:rFonts w:ascii="Arial" w:hAnsi="Arial" w:cs="Arial"/>
          <w:color w:val="202122"/>
          <w:sz w:val="26"/>
          <w:szCs w:val="26"/>
        </w:rPr>
        <w:t> de la </w:t>
      </w:r>
      <w:r w:rsidRPr="00506671">
        <w:rPr>
          <w:rFonts w:ascii="Arial" w:hAnsi="Arial" w:cs="Arial"/>
          <w:color w:val="202122"/>
          <w:sz w:val="26"/>
          <w:szCs w:val="26"/>
        </w:rPr>
        <w:t>dieta</w:t>
      </w:r>
      <w:r>
        <w:rPr>
          <w:rFonts w:ascii="Arial" w:hAnsi="Arial" w:cs="Arial"/>
          <w:color w:val="202122"/>
          <w:sz w:val="26"/>
          <w:szCs w:val="26"/>
        </w:rPr>
        <w:t> humana actual; es fuente de una quinta parte de las </w:t>
      </w:r>
      <w:r w:rsidRPr="00506671">
        <w:rPr>
          <w:rFonts w:ascii="Arial" w:hAnsi="Arial" w:cs="Arial"/>
          <w:color w:val="202122"/>
          <w:sz w:val="26"/>
          <w:szCs w:val="26"/>
        </w:rPr>
        <w:t>calorías</w:t>
      </w:r>
      <w:r>
        <w:rPr>
          <w:rFonts w:ascii="Arial" w:hAnsi="Arial" w:cs="Arial"/>
          <w:color w:val="202122"/>
          <w:sz w:val="26"/>
          <w:szCs w:val="26"/>
        </w:rPr>
        <w:t xml:space="preserve"> consumidas en el </w:t>
      </w:r>
      <w:proofErr w:type="spellStart"/>
      <w:r>
        <w:rPr>
          <w:rFonts w:ascii="Arial" w:hAnsi="Arial" w:cs="Arial"/>
          <w:color w:val="202122"/>
          <w:sz w:val="26"/>
          <w:szCs w:val="26"/>
        </w:rPr>
        <w:t>mund</w:t>
      </w:r>
      <w:proofErr w:type="spellEnd"/>
      <w:r w:rsidR="00506671">
        <w:rPr>
          <w:rFonts w:ascii="Arial" w:hAnsi="Arial" w:cs="Arial"/>
          <w:color w:val="202122"/>
          <w:sz w:val="26"/>
          <w:szCs w:val="26"/>
        </w:rPr>
        <w:t>.</w:t>
      </w:r>
      <w:r>
        <w:rPr>
          <w:rFonts w:ascii="Arial" w:hAnsi="Arial" w:cs="Arial"/>
          <w:color w:val="202122"/>
          <w:sz w:val="26"/>
          <w:szCs w:val="26"/>
        </w:rPr>
        <w:t> </w:t>
      </w:r>
      <w:r w:rsidRPr="00506671">
        <w:rPr>
          <w:rFonts w:ascii="Arial" w:hAnsi="Arial" w:cs="Arial"/>
          <w:color w:val="202122"/>
          <w:sz w:val="26"/>
          <w:szCs w:val="26"/>
        </w:rPr>
        <w:t>Bangladés</w:t>
      </w:r>
      <w:r>
        <w:rPr>
          <w:rFonts w:ascii="Arial" w:hAnsi="Arial" w:cs="Arial"/>
          <w:color w:val="202122"/>
          <w:sz w:val="26"/>
          <w:szCs w:val="26"/>
        </w:rPr>
        <w:t> y </w:t>
      </w:r>
      <w:r w:rsidRPr="00506671">
        <w:rPr>
          <w:rFonts w:ascii="Arial" w:hAnsi="Arial" w:cs="Arial"/>
          <w:color w:val="202122"/>
          <w:sz w:val="26"/>
          <w:szCs w:val="26"/>
        </w:rPr>
        <w:t>Camboya</w:t>
      </w:r>
      <w:r>
        <w:rPr>
          <w:rFonts w:ascii="Arial" w:hAnsi="Arial" w:cs="Arial"/>
          <w:color w:val="202122"/>
          <w:sz w:val="26"/>
          <w:szCs w:val="26"/>
        </w:rPr>
        <w:t> puede llegar a representar casi las tres cuartas partes de la alimentación de la población.</w:t>
      </w:r>
      <w:hyperlink r:id="rId11" w:anchor="cite_note-McGee-7" w:history="1">
        <w:r>
          <w:rPr>
            <w:rStyle w:val="Hipervnculo"/>
            <w:rFonts w:ascii="Arial" w:hAnsi="Arial" w:cs="Arial"/>
            <w:color w:val="0B0080"/>
            <w:sz w:val="26"/>
            <w:szCs w:val="26"/>
            <w:vertAlign w:val="superscript"/>
          </w:rPr>
          <w:t>7</w:t>
        </w:r>
      </w:hyperlink>
      <w:r>
        <w:rPr>
          <w:rFonts w:ascii="Arial" w:hAnsi="Arial" w:cs="Arial"/>
          <w:color w:val="202122"/>
          <w:sz w:val="26"/>
          <w:szCs w:val="26"/>
        </w:rPr>
        <w:t>​Se dedican muchas </w:t>
      </w:r>
      <w:r w:rsidRPr="00506671">
        <w:rPr>
          <w:rFonts w:ascii="Arial" w:hAnsi="Arial" w:cs="Arial"/>
          <w:color w:val="202122"/>
          <w:sz w:val="26"/>
          <w:szCs w:val="26"/>
        </w:rPr>
        <w:t>hectáreas</w:t>
      </w:r>
      <w:r>
        <w:rPr>
          <w:rFonts w:ascii="Arial" w:hAnsi="Arial" w:cs="Arial"/>
          <w:color w:val="202122"/>
          <w:sz w:val="26"/>
          <w:szCs w:val="26"/>
        </w:rPr>
        <w:t> al cultivo del arroz en el mundo. Así como también en la </w:t>
      </w:r>
      <w:r w:rsidRPr="00506671">
        <w:rPr>
          <w:rFonts w:ascii="Arial" w:hAnsi="Arial" w:cs="Arial"/>
          <w:color w:val="202122"/>
          <w:sz w:val="26"/>
          <w:szCs w:val="26"/>
        </w:rPr>
        <w:t>República Dominicana</w:t>
      </w:r>
      <w:r>
        <w:rPr>
          <w:rFonts w:ascii="Arial" w:hAnsi="Arial" w:cs="Arial"/>
          <w:color w:val="202122"/>
          <w:sz w:val="26"/>
          <w:szCs w:val="26"/>
        </w:rPr>
        <w:t> el arroz forma parte del plato tradicional de esa isla. Su origen es objeto de controversia entre los investigadores; se discute si fue en </w:t>
      </w:r>
      <w:r w:rsidRPr="00506671">
        <w:rPr>
          <w:rFonts w:ascii="Arial" w:hAnsi="Arial" w:cs="Arial"/>
          <w:color w:val="202122"/>
          <w:sz w:val="26"/>
          <w:szCs w:val="26"/>
        </w:rPr>
        <w:t>China</w:t>
      </w:r>
      <w:r>
        <w:rPr>
          <w:rFonts w:ascii="Arial" w:hAnsi="Arial" w:cs="Arial"/>
          <w:color w:val="202122"/>
          <w:sz w:val="26"/>
          <w:szCs w:val="26"/>
        </w:rPr>
        <w:t> o en </w:t>
      </w:r>
      <w:r w:rsidRPr="00506671">
        <w:rPr>
          <w:rFonts w:ascii="Arial" w:hAnsi="Arial" w:cs="Arial"/>
          <w:color w:val="202122"/>
          <w:sz w:val="26"/>
          <w:szCs w:val="26"/>
        </w:rPr>
        <w:t>India</w:t>
      </w:r>
      <w:r>
        <w:rPr>
          <w:rFonts w:ascii="Arial" w:hAnsi="Arial" w:cs="Arial"/>
          <w:color w:val="202122"/>
          <w:sz w:val="26"/>
          <w:szCs w:val="26"/>
        </w:rPr>
        <w:t>.</w:t>
      </w:r>
    </w:p>
    <w:p w:rsidR="00CA65EA" w:rsidRDefault="00CA65EA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CA65EA" w:rsidRDefault="00CA65EA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Existen cerca de diez mil variedades de arroz. Todas ellas entran en una de las dos subespecies de </w:t>
      </w:r>
      <w:proofErr w:type="spellStart"/>
      <w:r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>
        <w:rPr>
          <w:rFonts w:ascii="Arial" w:hAnsi="Arial" w:cs="Arial"/>
          <w:i/>
          <w:iCs/>
          <w:color w:val="202122"/>
          <w:sz w:val="26"/>
          <w:szCs w:val="26"/>
        </w:rPr>
        <w:t xml:space="preserve"> sativa</w:t>
      </w:r>
      <w:r>
        <w:rPr>
          <w:rFonts w:ascii="Arial" w:hAnsi="Arial" w:cs="Arial"/>
          <w:color w:val="202122"/>
          <w:sz w:val="26"/>
          <w:szCs w:val="26"/>
        </w:rPr>
        <w:t>,</w:t>
      </w:r>
      <w:hyperlink r:id="rId12" w:anchor="cite_note-McGee-7" w:history="1">
        <w:r>
          <w:rPr>
            <w:rStyle w:val="Hipervnculo"/>
            <w:rFonts w:ascii="Arial" w:hAnsi="Arial" w:cs="Arial"/>
            <w:color w:val="0B0080"/>
            <w:sz w:val="26"/>
            <w:szCs w:val="26"/>
            <w:vertAlign w:val="superscript"/>
          </w:rPr>
          <w:t>7</w:t>
        </w:r>
      </w:hyperlink>
      <w:r>
        <w:rPr>
          <w:rFonts w:ascii="Arial" w:hAnsi="Arial" w:cs="Arial"/>
          <w:color w:val="202122"/>
          <w:sz w:val="26"/>
          <w:szCs w:val="26"/>
        </w:rPr>
        <w:t>​ la variedad </w:t>
      </w:r>
      <w:r>
        <w:rPr>
          <w:rFonts w:ascii="Arial" w:hAnsi="Arial" w:cs="Arial"/>
          <w:i/>
          <w:iCs/>
          <w:color w:val="202122"/>
          <w:sz w:val="26"/>
          <w:szCs w:val="26"/>
        </w:rPr>
        <w:t>índica</w:t>
      </w:r>
      <w:r>
        <w:rPr>
          <w:rFonts w:ascii="Arial" w:hAnsi="Arial" w:cs="Arial"/>
          <w:color w:val="202122"/>
          <w:sz w:val="26"/>
          <w:szCs w:val="26"/>
        </w:rPr>
        <w:t>, que suele cultivarse en los </w:t>
      </w:r>
      <w:r w:rsidRPr="00506671">
        <w:rPr>
          <w:rFonts w:ascii="Arial" w:hAnsi="Arial" w:cs="Arial"/>
          <w:color w:val="202122"/>
          <w:sz w:val="26"/>
          <w:szCs w:val="26"/>
        </w:rPr>
        <w:t>trópicos</w:t>
      </w:r>
      <w:r>
        <w:rPr>
          <w:rFonts w:ascii="Arial" w:hAnsi="Arial" w:cs="Arial"/>
          <w:color w:val="202122"/>
          <w:sz w:val="26"/>
          <w:szCs w:val="26"/>
        </w:rPr>
        <w:t>, y la </w:t>
      </w:r>
      <w:r>
        <w:rPr>
          <w:rFonts w:ascii="Arial" w:hAnsi="Arial" w:cs="Arial"/>
          <w:i/>
          <w:iCs/>
          <w:color w:val="202122"/>
          <w:sz w:val="26"/>
          <w:szCs w:val="26"/>
        </w:rPr>
        <w:t>japónica</w:t>
      </w:r>
      <w:r>
        <w:rPr>
          <w:rFonts w:ascii="Arial" w:hAnsi="Arial" w:cs="Arial"/>
          <w:color w:val="202122"/>
          <w:sz w:val="26"/>
          <w:szCs w:val="26"/>
        </w:rPr>
        <w:t>, que se puede encontrar tanto en los trópicos como en las zonas de </w:t>
      </w:r>
      <w:r w:rsidRPr="00506671">
        <w:rPr>
          <w:rFonts w:ascii="Arial" w:hAnsi="Arial" w:cs="Arial"/>
          <w:color w:val="202122"/>
          <w:sz w:val="26"/>
          <w:szCs w:val="26"/>
        </w:rPr>
        <w:t>clima templado</w:t>
      </w:r>
      <w:r>
        <w:rPr>
          <w:rFonts w:ascii="Arial" w:hAnsi="Arial" w:cs="Arial"/>
          <w:color w:val="202122"/>
          <w:sz w:val="26"/>
          <w:szCs w:val="26"/>
        </w:rPr>
        <w:t> y que se caracteriza por su alto contenido en almidón del tipo </w:t>
      </w:r>
      <w:r w:rsidRPr="00506671">
        <w:rPr>
          <w:rFonts w:ascii="Arial" w:hAnsi="Arial" w:cs="Arial"/>
          <w:color w:val="202122"/>
          <w:sz w:val="26"/>
          <w:szCs w:val="26"/>
        </w:rPr>
        <w:t>amilosa</w:t>
      </w:r>
      <w:r>
        <w:rPr>
          <w:rFonts w:ascii="Arial" w:hAnsi="Arial" w:cs="Arial"/>
          <w:color w:val="202122"/>
          <w:sz w:val="26"/>
          <w:szCs w:val="26"/>
        </w:rPr>
        <w:t> (</w:t>
      </w:r>
      <w:r w:rsidRPr="00506671">
        <w:rPr>
          <w:rFonts w:ascii="Arial" w:hAnsi="Arial" w:cs="Arial"/>
          <w:color w:val="202122"/>
          <w:sz w:val="26"/>
          <w:szCs w:val="26"/>
        </w:rPr>
        <w:t>arroz glutinoso</w:t>
      </w:r>
      <w:r>
        <w:rPr>
          <w:rFonts w:ascii="Arial" w:hAnsi="Arial" w:cs="Arial"/>
          <w:color w:val="202122"/>
          <w:sz w:val="26"/>
          <w:szCs w:val="26"/>
        </w:rPr>
        <w:t xml:space="preserve">). Por regla general, </w:t>
      </w:r>
      <w:proofErr w:type="gramStart"/>
      <w:r>
        <w:rPr>
          <w:rFonts w:ascii="Arial" w:hAnsi="Arial" w:cs="Arial"/>
          <w:color w:val="202122"/>
          <w:sz w:val="26"/>
          <w:szCs w:val="26"/>
        </w:rPr>
        <w:t>cuanto más amilosa</w:t>
      </w:r>
      <w:proofErr w:type="gramEnd"/>
      <w:r>
        <w:rPr>
          <w:rFonts w:ascii="Arial" w:hAnsi="Arial" w:cs="Arial"/>
          <w:color w:val="202122"/>
          <w:sz w:val="26"/>
          <w:szCs w:val="26"/>
        </w:rPr>
        <w:t xml:space="preserve"> contiene un grano de arroz, más temperatura, agua y tiempo requiere para su cocción.</w:t>
      </w: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CA65EA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 xml:space="preserve">INTERESANTE RESEÑA DEL ARROZ, AL PARECER ES UNO DE LOS MAS PRECIADOS ALIMENTOS PARA LA POBLACIÓN HÚMANA. </w:t>
      </w: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Ya que esta es parte de la alimentación de la gran mayoría de las culturas te invito a que menciones</w:t>
      </w:r>
      <w:r w:rsidR="001059F2">
        <w:rPr>
          <w:rFonts w:ascii="Arial" w:hAnsi="Arial" w:cs="Arial"/>
          <w:color w:val="202122"/>
          <w:sz w:val="26"/>
          <w:szCs w:val="26"/>
        </w:rPr>
        <w:t xml:space="preserve"> en el siguiente recuadro,</w:t>
      </w:r>
      <w:r>
        <w:rPr>
          <w:rFonts w:ascii="Arial" w:hAnsi="Arial" w:cs="Arial"/>
          <w:color w:val="202122"/>
          <w:sz w:val="26"/>
          <w:szCs w:val="26"/>
        </w:rPr>
        <w:t xml:space="preserve"> 5 recetas de preparaciones de arroz, pueden ser las más comunes para ti.</w:t>
      </w:r>
    </w:p>
    <w:p w:rsidR="001059F2" w:rsidRDefault="001059F2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7014"/>
      </w:tblGrid>
      <w:tr w:rsidR="001059F2" w:rsidTr="001059F2"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  <w:r>
              <w:rPr>
                <w:rFonts w:ascii="Arial" w:hAnsi="Arial" w:cs="Arial"/>
                <w:color w:val="202122"/>
                <w:sz w:val="26"/>
                <w:szCs w:val="26"/>
              </w:rPr>
              <w:t>Nombre de la receta.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  <w:r>
              <w:rPr>
                <w:rFonts w:ascii="Arial" w:hAnsi="Arial" w:cs="Arial"/>
                <w:color w:val="202122"/>
                <w:sz w:val="26"/>
                <w:szCs w:val="26"/>
              </w:rPr>
              <w:t>Menciona sus ingredientes.</w:t>
            </w: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</w:tbl>
    <w:p w:rsidR="001059F2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110.7pt;margin-top:26.5pt;width:173.25pt;height:49.5pt;z-index:-251656192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TICKET DE SALIDA."/>
          </v:shape>
        </w:pict>
      </w: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 xml:space="preserve"> </w:t>
      </w:r>
    </w:p>
    <w:p w:rsidR="00CA65EA" w:rsidRDefault="00CA65EA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E84EA2" w:rsidRDefault="00E84EA2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E84EA2" w:rsidRPr="008157ED" w:rsidRDefault="00E84EA2" w:rsidP="00E84EA2">
      <w:pPr>
        <w:rPr>
          <w:sz w:val="28"/>
          <w:szCs w:val="28"/>
        </w:rPr>
      </w:pPr>
      <w:r w:rsidRPr="008157ED">
        <w:rPr>
          <w:sz w:val="28"/>
          <w:szCs w:val="28"/>
        </w:rPr>
        <w:t>TICKET DE SALIDA PARA ALUMNOS QUE SOLO RETIRAN GUÍAS.</w:t>
      </w:r>
    </w:p>
    <w:p w:rsidR="00E84EA2" w:rsidRDefault="00E84EA2" w:rsidP="00E76993">
      <w:pPr>
        <w:rPr>
          <w:sz w:val="28"/>
          <w:szCs w:val="28"/>
        </w:rPr>
      </w:pPr>
      <w:r w:rsidRPr="008157ED">
        <w:rPr>
          <w:sz w:val="28"/>
          <w:szCs w:val="28"/>
        </w:rPr>
        <w:t>Responde las siguientes preguntas</w:t>
      </w:r>
      <w:r w:rsidR="00E76993">
        <w:rPr>
          <w:sz w:val="28"/>
          <w:szCs w:val="28"/>
        </w:rPr>
        <w:t>:</w:t>
      </w:r>
    </w:p>
    <w:p w:rsidR="001059F2" w:rsidRDefault="001059F2" w:rsidP="00E76993">
      <w:pPr>
        <w:rPr>
          <w:sz w:val="28"/>
          <w:szCs w:val="28"/>
        </w:rPr>
      </w:pPr>
      <w:r>
        <w:rPr>
          <w:sz w:val="28"/>
          <w:szCs w:val="28"/>
        </w:rPr>
        <w:t>1_ ¿</w:t>
      </w:r>
      <w:r w:rsidR="00B156C3">
        <w:rPr>
          <w:sz w:val="28"/>
          <w:szCs w:val="28"/>
        </w:rPr>
        <w:t>C</w:t>
      </w:r>
      <w:r>
        <w:rPr>
          <w:sz w:val="28"/>
          <w:szCs w:val="28"/>
        </w:rPr>
        <w:t>u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 xml:space="preserve">l es el grano </w:t>
      </w:r>
      <w:proofErr w:type="spellStart"/>
      <w:r>
        <w:rPr>
          <w:sz w:val="28"/>
          <w:szCs w:val="28"/>
        </w:rPr>
        <w:t>m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producido en el mundo antes del arroz y por</w:t>
      </w:r>
      <w:r w:rsidR="00B156C3">
        <w:rPr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 w:rsidR="00B156C3">
        <w:rPr>
          <w:sz w:val="28"/>
          <w:szCs w:val="28"/>
        </w:rPr>
        <w:t>é</w:t>
      </w:r>
      <w:r>
        <w:rPr>
          <w:sz w:val="28"/>
          <w:szCs w:val="28"/>
        </w:rPr>
        <w:t>?</w:t>
      </w:r>
    </w:p>
    <w:p w:rsidR="001059F2" w:rsidRDefault="001059F2" w:rsidP="00E76993">
      <w:pPr>
        <w:rPr>
          <w:sz w:val="28"/>
          <w:szCs w:val="28"/>
        </w:rPr>
      </w:pPr>
      <w:r>
        <w:rPr>
          <w:sz w:val="28"/>
          <w:szCs w:val="28"/>
        </w:rPr>
        <w:t>Respuesta: ____________________________________________________</w:t>
      </w:r>
    </w:p>
    <w:p w:rsidR="001059F2" w:rsidRDefault="00E1131A" w:rsidP="00E76993">
      <w:pPr>
        <w:rPr>
          <w:sz w:val="28"/>
          <w:szCs w:val="28"/>
        </w:rPr>
      </w:pPr>
      <w:r>
        <w:rPr>
          <w:sz w:val="28"/>
          <w:szCs w:val="28"/>
        </w:rPr>
        <w:t>2_ ¿</w:t>
      </w:r>
      <w:r w:rsidR="00B156C3">
        <w:rPr>
          <w:sz w:val="28"/>
          <w:szCs w:val="28"/>
        </w:rPr>
        <w:t>E</w:t>
      </w:r>
      <w:r>
        <w:rPr>
          <w:sz w:val="28"/>
          <w:szCs w:val="28"/>
        </w:rPr>
        <w:t xml:space="preserve">n qué países esta </w:t>
      </w:r>
      <w:proofErr w:type="spellStart"/>
      <w:r>
        <w:rPr>
          <w:sz w:val="28"/>
          <w:szCs w:val="28"/>
        </w:rPr>
        <w:t>m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presente como parte de su cultura el arroz?</w:t>
      </w:r>
    </w:p>
    <w:p w:rsidR="00E1131A" w:rsidRDefault="00E1131A" w:rsidP="00E76993">
      <w:pPr>
        <w:rPr>
          <w:sz w:val="28"/>
          <w:szCs w:val="28"/>
        </w:rPr>
      </w:pPr>
      <w:r>
        <w:rPr>
          <w:sz w:val="28"/>
          <w:szCs w:val="28"/>
        </w:rPr>
        <w:t>Respuesta: _____________________________________________________</w:t>
      </w:r>
    </w:p>
    <w:p w:rsidR="001059F2" w:rsidRPr="00E76993" w:rsidRDefault="001059F2" w:rsidP="00E76993">
      <w:pPr>
        <w:rPr>
          <w:sz w:val="28"/>
          <w:szCs w:val="28"/>
        </w:rPr>
      </w:pPr>
    </w:p>
    <w:p w:rsidR="00CF616C" w:rsidRDefault="00CF616C" w:rsidP="00250C77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24"/>
          <w:szCs w:val="24"/>
          <w:lang w:val="es-ES"/>
        </w:rPr>
      </w:pPr>
    </w:p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  <w:bookmarkStart w:id="1" w:name="_GoBack"/>
      <w:bookmarkEnd w:id="1"/>
    </w:p>
    <w:p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sectPr w:rsidR="00570B37" w:rsidRPr="001E7BC2" w:rsidSect="00B156C3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786"/>
    <w:multiLevelType w:val="hybridMultilevel"/>
    <w:tmpl w:val="7F94E880"/>
    <w:lvl w:ilvl="0" w:tplc="3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3EDE"/>
    <w:multiLevelType w:val="hybridMultilevel"/>
    <w:tmpl w:val="31A01F1C"/>
    <w:lvl w:ilvl="0" w:tplc="340A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01143"/>
    <w:rsid w:val="00083B59"/>
    <w:rsid w:val="00085E6C"/>
    <w:rsid w:val="000A11B7"/>
    <w:rsid w:val="000A1A85"/>
    <w:rsid w:val="000A5FE8"/>
    <w:rsid w:val="000E58B3"/>
    <w:rsid w:val="001010C7"/>
    <w:rsid w:val="001059F2"/>
    <w:rsid w:val="001B3756"/>
    <w:rsid w:val="001E766E"/>
    <w:rsid w:val="001E7BC2"/>
    <w:rsid w:val="001F7C33"/>
    <w:rsid w:val="00250C77"/>
    <w:rsid w:val="0025453D"/>
    <w:rsid w:val="002614B6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3F7EDE"/>
    <w:rsid w:val="004919D9"/>
    <w:rsid w:val="004C0670"/>
    <w:rsid w:val="004C6381"/>
    <w:rsid w:val="004D26C2"/>
    <w:rsid w:val="00506671"/>
    <w:rsid w:val="0050685A"/>
    <w:rsid w:val="00570B37"/>
    <w:rsid w:val="00584A89"/>
    <w:rsid w:val="005923D4"/>
    <w:rsid w:val="005A2F15"/>
    <w:rsid w:val="00602DCF"/>
    <w:rsid w:val="006036DA"/>
    <w:rsid w:val="00626056"/>
    <w:rsid w:val="00656AF6"/>
    <w:rsid w:val="00713DD8"/>
    <w:rsid w:val="00753129"/>
    <w:rsid w:val="0075394B"/>
    <w:rsid w:val="007636D1"/>
    <w:rsid w:val="008157ED"/>
    <w:rsid w:val="00820E36"/>
    <w:rsid w:val="00822322"/>
    <w:rsid w:val="00863AE4"/>
    <w:rsid w:val="008F5381"/>
    <w:rsid w:val="00912FE0"/>
    <w:rsid w:val="00932357"/>
    <w:rsid w:val="009D319B"/>
    <w:rsid w:val="00A6662D"/>
    <w:rsid w:val="00A740A1"/>
    <w:rsid w:val="00AA3254"/>
    <w:rsid w:val="00AB58A8"/>
    <w:rsid w:val="00AE196B"/>
    <w:rsid w:val="00B13B4B"/>
    <w:rsid w:val="00B156C3"/>
    <w:rsid w:val="00B515B9"/>
    <w:rsid w:val="00B829DF"/>
    <w:rsid w:val="00B91F26"/>
    <w:rsid w:val="00BE6909"/>
    <w:rsid w:val="00C27D9F"/>
    <w:rsid w:val="00C33B69"/>
    <w:rsid w:val="00C53B84"/>
    <w:rsid w:val="00C8748B"/>
    <w:rsid w:val="00CA2D14"/>
    <w:rsid w:val="00CA65EA"/>
    <w:rsid w:val="00CB4240"/>
    <w:rsid w:val="00CC519A"/>
    <w:rsid w:val="00CF616C"/>
    <w:rsid w:val="00D578A2"/>
    <w:rsid w:val="00D60368"/>
    <w:rsid w:val="00D70BE0"/>
    <w:rsid w:val="00D725D6"/>
    <w:rsid w:val="00D812F8"/>
    <w:rsid w:val="00D83542"/>
    <w:rsid w:val="00DC24FD"/>
    <w:rsid w:val="00DE1C28"/>
    <w:rsid w:val="00DE74F9"/>
    <w:rsid w:val="00E05C83"/>
    <w:rsid w:val="00E1131A"/>
    <w:rsid w:val="00E2378C"/>
    <w:rsid w:val="00E3124E"/>
    <w:rsid w:val="00E76993"/>
    <w:rsid w:val="00E84EA2"/>
    <w:rsid w:val="00E91A02"/>
    <w:rsid w:val="00E94F16"/>
    <w:rsid w:val="00EA3F3F"/>
    <w:rsid w:val="00F25B30"/>
    <w:rsid w:val="00F80EDF"/>
    <w:rsid w:val="00F8414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F263DB"/>
  <w15:docId w15:val="{5A7C954E-B7FE-4DAC-9D76-CB62C40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1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es.wikipedia.org/wiki/Arro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Arro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s.neira@liceo-victorinolastarri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FB2-A19E-4EB1-B02F-442DEF3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2020-10-22T18:26:00Z</dcterms:created>
  <dcterms:modified xsi:type="dcterms:W3CDTF">2020-10-25T19:16:00Z</dcterms:modified>
</cp:coreProperties>
</file>