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310"/>
        <w:tblW w:w="10140" w:type="dxa"/>
        <w:tblCellMar>
          <w:left w:w="70" w:type="dxa"/>
          <w:right w:w="70" w:type="dxa"/>
        </w:tblCellMar>
        <w:tblLook w:val="0000" w:firstRow="0" w:lastRow="0" w:firstColumn="0" w:lastColumn="0" w:noHBand="0" w:noVBand="0"/>
      </w:tblPr>
      <w:tblGrid>
        <w:gridCol w:w="10140"/>
      </w:tblGrid>
      <w:tr w:rsidR="0033075E" w:rsidTr="00410FB6">
        <w:trPr>
          <w:trHeight w:val="2102"/>
        </w:trPr>
        <w:tc>
          <w:tcPr>
            <w:tcW w:w="10140" w:type="dxa"/>
          </w:tcPr>
          <w:p w:rsidR="0033075E" w:rsidRDefault="0033075E" w:rsidP="00D60368">
            <w:pPr>
              <w:spacing w:after="0" w:line="240" w:lineRule="auto"/>
              <w:ind w:left="1737"/>
              <w:rPr>
                <w:rFonts w:ascii="Georgia" w:eastAsia="Times New Roman" w:hAnsi="Georgia"/>
                <w:lang w:eastAsia="es-ES" w:bidi="he-IL"/>
              </w:rPr>
            </w:pPr>
          </w:p>
          <w:p w:rsidR="0033075E" w:rsidRDefault="00E4678D" w:rsidP="00D60368">
            <w:pPr>
              <w:spacing w:after="0" w:line="240" w:lineRule="auto"/>
              <w:ind w:left="1737"/>
              <w:rPr>
                <w:rFonts w:ascii="Georgia" w:eastAsia="Times New Roman" w:hAnsi="Georgia"/>
                <w:lang w:eastAsia="es-ES" w:bidi="he-IL"/>
              </w:rPr>
            </w:pPr>
            <w:r>
              <w:rPr>
                <w:rFonts w:ascii="Calibri" w:eastAsia="Calibri" w:hAnsi="Calibr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5pt;margin-top:10.9pt;width:68.45pt;height:67.5pt;z-index:-251657728;mso-wrap-edited:f" wrapcoords="549 639 549 15593 2014 16999 2746 16999 10434 20961 11166 20961 18854 16999 19586 16999 21234 15593 21051 639 549 639">
                  <v:imagedata r:id="rId6" o:title=""/>
                  <w10:wrap anchorx="page"/>
                </v:shape>
                <o:OLEObject Type="Embed" ProgID="Unknown" ShapeID="_x0000_s1026" DrawAspect="Content" ObjectID="_1650803635" r:id="rId7"/>
              </w:object>
            </w:r>
          </w:p>
          <w:p w:rsidR="0033075E" w:rsidRDefault="0033075E" w:rsidP="00D60368">
            <w:pPr>
              <w:spacing w:after="0" w:line="240" w:lineRule="auto"/>
              <w:ind w:left="1737"/>
              <w:rPr>
                <w:rFonts w:ascii="Georgia" w:eastAsia="Times New Roman" w:hAnsi="Georgia"/>
                <w:lang w:eastAsia="es-ES" w:bidi="he-IL"/>
              </w:rPr>
            </w:pPr>
          </w:p>
          <w:p w:rsidR="0033075E" w:rsidRPr="008B201A" w:rsidRDefault="0033075E" w:rsidP="00D60368">
            <w:pPr>
              <w:spacing w:after="0" w:line="240" w:lineRule="auto"/>
              <w:ind w:left="1737"/>
              <w:rPr>
                <w:rFonts w:ascii="Georgia" w:eastAsia="Times New Roman" w:hAnsi="Georgia"/>
                <w:lang w:eastAsia="es-ES" w:bidi="he-IL"/>
              </w:rPr>
            </w:pPr>
            <w:r>
              <w:rPr>
                <w:rFonts w:ascii="Georgia" w:eastAsia="Times New Roman" w:hAnsi="Georgia"/>
                <w:lang w:eastAsia="es-ES" w:bidi="he-IL"/>
              </w:rPr>
              <w:t xml:space="preserve">    </w:t>
            </w:r>
            <w:r w:rsidRPr="00FC25DA">
              <w:rPr>
                <w:rFonts w:ascii="Georgia" w:eastAsia="Times New Roman" w:hAnsi="Georgia"/>
                <w:lang w:eastAsia="es-ES" w:bidi="he-IL"/>
              </w:rPr>
              <w:t xml:space="preserve">Liceo José Victorino Lastarria </w:t>
            </w:r>
          </w:p>
          <w:p w:rsidR="0033075E" w:rsidRPr="00FC25DA" w:rsidRDefault="0033075E" w:rsidP="00D60368">
            <w:pPr>
              <w:tabs>
                <w:tab w:val="left" w:pos="1635"/>
              </w:tabs>
              <w:spacing w:after="0" w:line="240" w:lineRule="auto"/>
              <w:ind w:left="996"/>
              <w:rPr>
                <w:rFonts w:ascii="Georgia" w:eastAsia="Times New Roman" w:hAnsi="Georgia"/>
                <w:lang w:eastAsia="es-ES" w:bidi="he-IL"/>
              </w:rPr>
            </w:pPr>
            <w:r>
              <w:rPr>
                <w:rFonts w:ascii="Georgia" w:eastAsia="Times New Roman" w:hAnsi="Georgia"/>
                <w:lang w:eastAsia="es-ES" w:bidi="he-IL"/>
              </w:rPr>
              <w:tab/>
              <w:t xml:space="preserve">   </w:t>
            </w:r>
            <w:r w:rsidRPr="008B201A">
              <w:rPr>
                <w:rFonts w:ascii="Georgia" w:eastAsia="Times New Roman" w:hAnsi="Georgia"/>
                <w:lang w:eastAsia="es-ES" w:bidi="he-IL"/>
              </w:rPr>
              <w:t xml:space="preserve"> </w:t>
            </w:r>
            <w:r>
              <w:rPr>
                <w:rFonts w:ascii="Georgia" w:eastAsia="Times New Roman" w:hAnsi="Georgia"/>
                <w:lang w:eastAsia="es-ES" w:bidi="he-IL"/>
              </w:rPr>
              <w:t xml:space="preserve">                        Rancagua</w:t>
            </w:r>
          </w:p>
          <w:p w:rsidR="0033075E" w:rsidRPr="00FC25DA" w:rsidRDefault="0033075E" w:rsidP="00D60368">
            <w:pPr>
              <w:tabs>
                <w:tab w:val="center" w:pos="4419"/>
                <w:tab w:val="right" w:pos="8838"/>
              </w:tabs>
              <w:spacing w:after="0" w:line="240" w:lineRule="auto"/>
              <w:ind w:left="1737"/>
              <w:rPr>
                <w:rFonts w:ascii="Georgia" w:eastAsia="Times New Roman" w:hAnsi="Georgia"/>
                <w:lang w:eastAsia="es-ES" w:bidi="he-IL"/>
              </w:rPr>
            </w:pPr>
            <w:r>
              <w:rPr>
                <w:rFonts w:ascii="Georgia" w:eastAsia="Times New Roman" w:hAnsi="Georgia"/>
                <w:lang w:eastAsia="es-ES" w:bidi="he-IL"/>
              </w:rPr>
              <w:t xml:space="preserve">Formando Técnicos para el Mañana   </w:t>
            </w:r>
          </w:p>
          <w:p w:rsidR="0033075E" w:rsidRDefault="0033075E" w:rsidP="00D60368">
            <w:pPr>
              <w:spacing w:after="0" w:line="240" w:lineRule="auto"/>
              <w:ind w:left="1737"/>
              <w:rPr>
                <w:rFonts w:ascii="Times New Roman" w:eastAsia="Times New Roman" w:hAnsi="Times New Roman"/>
                <w:b/>
                <w:sz w:val="24"/>
                <w:szCs w:val="24"/>
                <w:lang w:eastAsia="es-ES" w:bidi="he-IL"/>
              </w:rPr>
            </w:pPr>
            <w:r>
              <w:rPr>
                <w:rFonts w:ascii="Georgia" w:eastAsia="Times New Roman" w:hAnsi="Georgia"/>
                <w:lang w:eastAsia="es-ES" w:bidi="he-IL"/>
              </w:rPr>
              <w:t xml:space="preserve">     </w:t>
            </w:r>
            <w:r w:rsidRPr="008B201A">
              <w:rPr>
                <w:rFonts w:ascii="Georgia" w:eastAsia="Times New Roman" w:hAnsi="Georgia"/>
                <w:lang w:eastAsia="es-ES" w:bidi="he-IL"/>
              </w:rPr>
              <w:t xml:space="preserve"> Unidad Técnico Pedagógica</w:t>
            </w:r>
            <w:r w:rsidRPr="008B201A">
              <w:rPr>
                <w:rFonts w:ascii="Times New Roman" w:eastAsia="Times New Roman" w:hAnsi="Times New Roman"/>
                <w:b/>
                <w:sz w:val="24"/>
                <w:szCs w:val="24"/>
                <w:lang w:eastAsia="es-ES" w:bidi="he-IL"/>
              </w:rPr>
              <w:t xml:space="preserve"> </w:t>
            </w:r>
            <w:r>
              <w:rPr>
                <w:rFonts w:ascii="Times New Roman" w:eastAsia="Times New Roman" w:hAnsi="Times New Roman"/>
                <w:b/>
                <w:sz w:val="24"/>
                <w:szCs w:val="24"/>
                <w:lang w:eastAsia="es-ES" w:bidi="he-IL"/>
              </w:rPr>
              <w:t xml:space="preserve">                           </w:t>
            </w:r>
          </w:p>
          <w:p w:rsidR="0033075E" w:rsidRDefault="0033075E" w:rsidP="00D60368">
            <w:pPr>
              <w:spacing w:after="0" w:line="240" w:lineRule="auto"/>
              <w:ind w:left="1737"/>
              <w:rPr>
                <w:rFonts w:ascii="Times New Roman" w:eastAsia="Times New Roman" w:hAnsi="Times New Roman"/>
                <w:b/>
                <w:sz w:val="24"/>
                <w:szCs w:val="24"/>
                <w:lang w:eastAsia="es-ES" w:bidi="he-IL"/>
              </w:rPr>
            </w:pPr>
          </w:p>
          <w:p w:rsidR="0033075E" w:rsidRDefault="0033075E" w:rsidP="00D60368">
            <w:pPr>
              <w:spacing w:after="0" w:line="240" w:lineRule="auto"/>
              <w:ind w:left="1737"/>
              <w:rPr>
                <w:rFonts w:ascii="Times New Roman" w:eastAsia="Times New Roman" w:hAnsi="Times New Roman"/>
                <w:b/>
                <w:sz w:val="24"/>
                <w:szCs w:val="24"/>
                <w:lang w:eastAsia="es-ES" w:bidi="he-IL"/>
              </w:rPr>
            </w:pPr>
          </w:p>
          <w:p w:rsidR="0033075E" w:rsidRDefault="0025453D" w:rsidP="00D60368">
            <w:pPr>
              <w:spacing w:after="0" w:line="240" w:lineRule="auto"/>
              <w:rPr>
                <w:rFonts w:ascii="Georgia" w:eastAsia="Times New Roman" w:hAnsi="Georgia"/>
                <w:lang w:eastAsia="es-ES" w:bidi="he-IL"/>
              </w:rPr>
            </w:pPr>
            <w:r w:rsidRPr="0025453D">
              <w:rPr>
                <w:rFonts w:ascii="Georgia" w:eastAsia="Times New Roman" w:hAnsi="Georgia"/>
                <w:noProof/>
              </w:rPr>
              <w:drawing>
                <wp:anchor distT="0" distB="0" distL="114300" distR="114300" simplePos="0" relativeHeight="251656704" behindDoc="1" locked="0" layoutInCell="1" allowOverlap="1">
                  <wp:simplePos x="0" y="0"/>
                  <wp:positionH relativeFrom="column">
                    <wp:posOffset>3912870</wp:posOffset>
                  </wp:positionH>
                  <wp:positionV relativeFrom="paragraph">
                    <wp:posOffset>-747395</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anchor>
              </w:drawing>
            </w:r>
          </w:p>
          <w:p w:rsidR="0033075E" w:rsidRDefault="0033075E" w:rsidP="00D60368">
            <w:pPr>
              <w:spacing w:after="0" w:line="240" w:lineRule="auto"/>
              <w:rPr>
                <w:rFonts w:ascii="Georgia" w:eastAsia="Times New Roman" w:hAnsi="Georgia"/>
                <w:lang w:eastAsia="es-ES" w:bidi="he-IL"/>
              </w:rPr>
            </w:pPr>
          </w:p>
          <w:p w:rsidR="0025453D" w:rsidRDefault="0025453D" w:rsidP="00D60368">
            <w:pPr>
              <w:spacing w:after="0" w:line="240" w:lineRule="auto"/>
              <w:rPr>
                <w:rFonts w:ascii="Georgia" w:eastAsia="Times New Roman" w:hAnsi="Georgia"/>
                <w:lang w:eastAsia="es-ES" w:bidi="he-IL"/>
              </w:rPr>
            </w:pPr>
          </w:p>
          <w:p w:rsidR="0033075E" w:rsidRPr="006036DA" w:rsidRDefault="00410FB6" w:rsidP="00410FB6">
            <w:pPr>
              <w:spacing w:after="0" w:line="240" w:lineRule="auto"/>
              <w:jc w:val="center"/>
              <w:rPr>
                <w:rFonts w:ascii="Comic Sans MS" w:eastAsia="Times New Roman" w:hAnsi="Comic Sans MS"/>
                <w:u w:val="single"/>
                <w:lang w:eastAsia="es-ES" w:bidi="he-IL"/>
              </w:rPr>
            </w:pPr>
            <w:r w:rsidRPr="00410FB6">
              <w:rPr>
                <w:rFonts w:ascii="Comic Sans MS" w:eastAsia="Times New Roman" w:hAnsi="Comic Sans MS"/>
                <w:sz w:val="28"/>
                <w:szCs w:val="28"/>
                <w:u w:val="single"/>
                <w:lang w:eastAsia="es-ES" w:bidi="he-IL"/>
              </w:rPr>
              <w:t>ELABORACIÓN DE ALIMENTOS DE BAJA COMPLEJIDAD</w:t>
            </w:r>
          </w:p>
          <w:p w:rsidR="0033075E" w:rsidRPr="006036DA" w:rsidRDefault="0033075E" w:rsidP="006036DA">
            <w:pPr>
              <w:spacing w:after="0" w:line="240" w:lineRule="auto"/>
              <w:rPr>
                <w:rFonts w:ascii="Comic Sans MS" w:eastAsia="Times New Roman" w:hAnsi="Comic Sans MS"/>
                <w:u w:val="single"/>
                <w:lang w:eastAsia="es-ES" w:bidi="he-IL"/>
              </w:rPr>
            </w:pPr>
            <w:r w:rsidRPr="006036DA">
              <w:rPr>
                <w:rFonts w:ascii="Comic Sans MS" w:eastAsia="Times New Roman" w:hAnsi="Comic Sans MS"/>
                <w:u w:val="single"/>
                <w:lang w:eastAsia="es-ES" w:bidi="he-IL"/>
              </w:rPr>
              <w:t>Profesor: José Luis Muñoz Quinteros.</w:t>
            </w:r>
          </w:p>
        </w:tc>
      </w:tr>
    </w:tbl>
    <w:p w:rsidR="0033075E" w:rsidRPr="00E31315" w:rsidRDefault="0033075E" w:rsidP="0033075E"/>
    <w:tbl>
      <w:tblPr>
        <w:tblStyle w:val="Tablaconcuadrcula"/>
        <w:tblW w:w="0" w:type="auto"/>
        <w:tblLook w:val="04A0" w:firstRow="1" w:lastRow="0" w:firstColumn="1" w:lastColumn="0" w:noHBand="0" w:noVBand="1"/>
      </w:tblPr>
      <w:tblGrid>
        <w:gridCol w:w="3525"/>
        <w:gridCol w:w="2272"/>
        <w:gridCol w:w="1120"/>
        <w:gridCol w:w="1121"/>
        <w:gridCol w:w="1016"/>
      </w:tblGrid>
      <w:tr w:rsidR="0033075E" w:rsidTr="00D60368">
        <w:trPr>
          <w:trHeight w:val="870"/>
        </w:trPr>
        <w:tc>
          <w:tcPr>
            <w:tcW w:w="5797" w:type="dxa"/>
            <w:gridSpan w:val="2"/>
            <w:tcBorders>
              <w:top w:val="single" w:sz="4" w:space="0" w:color="auto"/>
              <w:bottom w:val="single" w:sz="4" w:space="0" w:color="auto"/>
              <w:right w:val="single" w:sz="4" w:space="0" w:color="auto"/>
            </w:tcBorders>
          </w:tcPr>
          <w:p w:rsidR="0033075E" w:rsidRPr="008E20EE" w:rsidRDefault="0033075E" w:rsidP="0033075E">
            <w:pPr>
              <w:autoSpaceDE w:val="0"/>
              <w:autoSpaceDN w:val="0"/>
              <w:adjustRightInd w:val="0"/>
              <w:rPr>
                <w:rFonts w:ascii="Comic Sans MS" w:hAnsi="Comic Sans MS" w:cs="OfficinaSans-Bold"/>
                <w:b/>
                <w:bCs/>
                <w:color w:val="000000"/>
              </w:rPr>
            </w:pPr>
            <w:r w:rsidRPr="008E20EE">
              <w:rPr>
                <w:rFonts w:ascii="Comic Sans MS" w:hAnsi="Comic Sans MS" w:cs="OfficinaSans-Bold"/>
                <w:b/>
                <w:bCs/>
                <w:color w:val="000000"/>
              </w:rPr>
              <w:t>O</w:t>
            </w:r>
            <w:r>
              <w:rPr>
                <w:rFonts w:ascii="Comic Sans MS" w:hAnsi="Comic Sans MS" w:cs="OfficinaSans-Bold"/>
                <w:b/>
                <w:bCs/>
                <w:color w:val="000000"/>
              </w:rPr>
              <w:t xml:space="preserve">bjetivo del </w:t>
            </w:r>
            <w:r w:rsidRPr="008E20EE">
              <w:rPr>
                <w:rFonts w:ascii="Comic Sans MS" w:hAnsi="Comic Sans MS" w:cs="OfficinaSans-Bold"/>
                <w:b/>
                <w:bCs/>
                <w:color w:val="000000"/>
              </w:rPr>
              <w:t>A</w:t>
            </w:r>
            <w:r>
              <w:rPr>
                <w:rFonts w:ascii="Comic Sans MS" w:hAnsi="Comic Sans MS" w:cs="OfficinaSans-Bold"/>
                <w:b/>
                <w:bCs/>
                <w:color w:val="000000"/>
              </w:rPr>
              <w:t>prendizaje n°</w:t>
            </w:r>
            <w:r w:rsidRPr="008E20EE">
              <w:rPr>
                <w:rFonts w:ascii="Comic Sans MS" w:hAnsi="Comic Sans MS" w:cs="OfficinaSans-Bold"/>
                <w:b/>
                <w:bCs/>
                <w:color w:val="000000"/>
              </w:rPr>
              <w:t xml:space="preserve"> 3</w:t>
            </w:r>
          </w:p>
          <w:p w:rsidR="0033075E" w:rsidRPr="0033075E" w:rsidRDefault="0033075E" w:rsidP="0033075E">
            <w:pPr>
              <w:autoSpaceDE w:val="0"/>
              <w:autoSpaceDN w:val="0"/>
              <w:adjustRightInd w:val="0"/>
              <w:rPr>
                <w:rFonts w:ascii="Comic Sans MS" w:hAnsi="Comic Sans MS" w:cs="OfficinaSans-Book"/>
                <w:color w:val="3E3E40"/>
              </w:rPr>
            </w:pPr>
            <w:r w:rsidRPr="008E20EE">
              <w:rPr>
                <w:rFonts w:ascii="Comic Sans MS" w:hAnsi="Comic Sans MS" w:cs="OfficinaSans-Book"/>
                <w:color w:val="3E3E40"/>
              </w:rPr>
              <w:t>Elaborar productos de baja complejidad ga</w:t>
            </w:r>
            <w:r>
              <w:rPr>
                <w:rFonts w:ascii="Comic Sans MS" w:hAnsi="Comic Sans MS" w:cs="OfficinaSans-Book"/>
                <w:color w:val="3E3E40"/>
              </w:rPr>
              <w:t xml:space="preserve">stronómica utilizando equipos y </w:t>
            </w:r>
            <w:r w:rsidRPr="008E20EE">
              <w:rPr>
                <w:rFonts w:ascii="Comic Sans MS" w:hAnsi="Comic Sans MS" w:cs="OfficinaSans-Book"/>
                <w:color w:val="3E3E40"/>
              </w:rPr>
              <w:t>utensilios para procesar las materias primas</w:t>
            </w:r>
            <w:r>
              <w:rPr>
                <w:rFonts w:ascii="Comic Sans MS" w:hAnsi="Comic Sans MS" w:cs="OfficinaSans-Book"/>
                <w:color w:val="3E3E40"/>
              </w:rPr>
              <w:t xml:space="preserve"> </w:t>
            </w:r>
            <w:r w:rsidRPr="008E20EE">
              <w:rPr>
                <w:rFonts w:ascii="Comic Sans MS" w:hAnsi="Comic Sans MS" w:cs="OfficinaSans-Book"/>
                <w:color w:val="3E3E40"/>
              </w:rPr>
              <w:t>e insumos requeridos.</w:t>
            </w:r>
          </w:p>
        </w:tc>
        <w:tc>
          <w:tcPr>
            <w:tcW w:w="1120" w:type="dxa"/>
            <w:vMerge w:val="restart"/>
            <w:tcBorders>
              <w:top w:val="single" w:sz="4" w:space="0" w:color="auto"/>
              <w:left w:val="single" w:sz="4" w:space="0" w:color="auto"/>
              <w:right w:val="single" w:sz="4" w:space="0" w:color="auto"/>
            </w:tcBorders>
          </w:tcPr>
          <w:p w:rsidR="0033075E" w:rsidRDefault="0033075E" w:rsidP="00D60368">
            <w:r>
              <w:t>PUNTAJE IDEAL:</w:t>
            </w:r>
          </w:p>
          <w:p w:rsidR="0033075E" w:rsidRDefault="0033075E" w:rsidP="00D60368"/>
          <w:p w:rsidR="0033075E" w:rsidRDefault="0033075E" w:rsidP="00D60368">
            <w:r>
              <w:t xml:space="preserve"> </w:t>
            </w:r>
            <w:r w:rsidR="001B3756">
              <w:t xml:space="preserve"> </w:t>
            </w:r>
            <w:r>
              <w:t>pts.</w:t>
            </w:r>
          </w:p>
          <w:p w:rsidR="0025453D" w:rsidRDefault="0025453D" w:rsidP="00D60368">
            <w:r>
              <w:t>10 pts.</w:t>
            </w:r>
          </w:p>
        </w:tc>
        <w:tc>
          <w:tcPr>
            <w:tcW w:w="1121" w:type="dxa"/>
            <w:vMerge w:val="restart"/>
            <w:tcBorders>
              <w:top w:val="single" w:sz="4" w:space="0" w:color="auto"/>
              <w:left w:val="single" w:sz="4" w:space="0" w:color="auto"/>
              <w:right w:val="single" w:sz="4" w:space="0" w:color="auto"/>
            </w:tcBorders>
          </w:tcPr>
          <w:p w:rsidR="0033075E" w:rsidRDefault="0033075E" w:rsidP="00D60368">
            <w:r>
              <w:t>PUNTAJE LOGRADO</w:t>
            </w:r>
          </w:p>
        </w:tc>
        <w:tc>
          <w:tcPr>
            <w:tcW w:w="1016" w:type="dxa"/>
            <w:vMerge w:val="restart"/>
            <w:tcBorders>
              <w:top w:val="single" w:sz="4" w:space="0" w:color="auto"/>
              <w:left w:val="single" w:sz="4" w:space="0" w:color="auto"/>
            </w:tcBorders>
          </w:tcPr>
          <w:p w:rsidR="0033075E" w:rsidRDefault="0033075E" w:rsidP="00D60368">
            <w:r>
              <w:t>NOTA:</w:t>
            </w:r>
          </w:p>
        </w:tc>
      </w:tr>
      <w:tr w:rsidR="0033075E" w:rsidTr="00D60368">
        <w:trPr>
          <w:trHeight w:val="735"/>
        </w:trPr>
        <w:tc>
          <w:tcPr>
            <w:tcW w:w="5797" w:type="dxa"/>
            <w:gridSpan w:val="2"/>
            <w:tcBorders>
              <w:top w:val="single" w:sz="4" w:space="0" w:color="auto"/>
              <w:bottom w:val="single" w:sz="4" w:space="0" w:color="auto"/>
              <w:right w:val="single" w:sz="4" w:space="0" w:color="auto"/>
            </w:tcBorders>
          </w:tcPr>
          <w:p w:rsidR="0033075E" w:rsidRDefault="0033075E" w:rsidP="00D60368">
            <w:pPr>
              <w:rPr>
                <w:bCs/>
              </w:rPr>
            </w:pPr>
            <w:r>
              <w:rPr>
                <w:b/>
                <w:bCs/>
                <w:u w:val="single"/>
              </w:rPr>
              <w:t>OBJETIVO:</w:t>
            </w:r>
            <w:r>
              <w:rPr>
                <w:bCs/>
              </w:rPr>
              <w:t xml:space="preserve"> reforzar  y retroalimentar técni</w:t>
            </w:r>
            <w:r w:rsidR="0025453D">
              <w:rPr>
                <w:bCs/>
              </w:rPr>
              <w:t>cas de cortes de la guía pasada (estructuradores del sabor)</w:t>
            </w:r>
          </w:p>
          <w:p w:rsidR="0033075E" w:rsidRPr="00E31315" w:rsidRDefault="00B515B9" w:rsidP="00D60368">
            <w:pPr>
              <w:rPr>
                <w:bCs/>
              </w:rPr>
            </w:pPr>
            <w:r>
              <w:rPr>
                <w:bCs/>
              </w:rPr>
              <w:t xml:space="preserve">Comprender las características de los fondos de cocina. </w:t>
            </w:r>
          </w:p>
        </w:tc>
        <w:tc>
          <w:tcPr>
            <w:tcW w:w="1120" w:type="dxa"/>
            <w:vMerge/>
            <w:tcBorders>
              <w:left w:val="single" w:sz="4" w:space="0" w:color="auto"/>
              <w:right w:val="single" w:sz="4" w:space="0" w:color="auto"/>
            </w:tcBorders>
          </w:tcPr>
          <w:p w:rsidR="0033075E" w:rsidRDefault="0033075E" w:rsidP="00D60368"/>
        </w:tc>
        <w:tc>
          <w:tcPr>
            <w:tcW w:w="1121" w:type="dxa"/>
            <w:vMerge/>
            <w:tcBorders>
              <w:left w:val="single" w:sz="4" w:space="0" w:color="auto"/>
              <w:right w:val="single" w:sz="4" w:space="0" w:color="auto"/>
            </w:tcBorders>
          </w:tcPr>
          <w:p w:rsidR="0033075E" w:rsidRDefault="0033075E" w:rsidP="00D60368"/>
        </w:tc>
        <w:tc>
          <w:tcPr>
            <w:tcW w:w="1016" w:type="dxa"/>
            <w:vMerge/>
            <w:tcBorders>
              <w:left w:val="single" w:sz="4" w:space="0" w:color="auto"/>
            </w:tcBorders>
          </w:tcPr>
          <w:p w:rsidR="0033075E" w:rsidRDefault="0033075E" w:rsidP="00D60368"/>
        </w:tc>
      </w:tr>
      <w:tr w:rsidR="0033075E" w:rsidTr="00D60368">
        <w:trPr>
          <w:trHeight w:val="324"/>
        </w:trPr>
        <w:tc>
          <w:tcPr>
            <w:tcW w:w="3525" w:type="dxa"/>
            <w:tcBorders>
              <w:top w:val="single" w:sz="4" w:space="0" w:color="auto"/>
              <w:bottom w:val="single" w:sz="4" w:space="0" w:color="auto"/>
              <w:right w:val="single" w:sz="4" w:space="0" w:color="auto"/>
            </w:tcBorders>
          </w:tcPr>
          <w:p w:rsidR="0033075E" w:rsidRPr="001D141D" w:rsidRDefault="0033075E" w:rsidP="00D60368">
            <w:pPr>
              <w:rPr>
                <w:bCs/>
              </w:rPr>
            </w:pPr>
            <w:r>
              <w:rPr>
                <w:b/>
                <w:bCs/>
                <w:u w:val="single"/>
              </w:rPr>
              <w:t>FECHA:</w:t>
            </w:r>
            <w:r>
              <w:rPr>
                <w:bCs/>
              </w:rPr>
              <w:t xml:space="preserve"> </w:t>
            </w:r>
            <w:r w:rsidR="00B515B9">
              <w:rPr>
                <w:bCs/>
              </w:rPr>
              <w:t>semana del 11 al 15 de</w:t>
            </w:r>
            <w:r>
              <w:rPr>
                <w:bCs/>
              </w:rPr>
              <w:t xml:space="preserve"> mayo.</w:t>
            </w:r>
          </w:p>
        </w:tc>
        <w:tc>
          <w:tcPr>
            <w:tcW w:w="2272" w:type="dxa"/>
            <w:tcBorders>
              <w:top w:val="single" w:sz="4" w:space="0" w:color="auto"/>
              <w:bottom w:val="single" w:sz="4" w:space="0" w:color="auto"/>
              <w:right w:val="single" w:sz="4" w:space="0" w:color="auto"/>
            </w:tcBorders>
          </w:tcPr>
          <w:p w:rsidR="0033075E" w:rsidRPr="001D141D" w:rsidRDefault="0033075E" w:rsidP="00D60368">
            <w:pPr>
              <w:rPr>
                <w:bCs/>
              </w:rPr>
            </w:pPr>
            <w:r>
              <w:rPr>
                <w:b/>
                <w:bCs/>
                <w:u w:val="single"/>
              </w:rPr>
              <w:t xml:space="preserve">CURSO: </w:t>
            </w:r>
            <w:r>
              <w:rPr>
                <w:bCs/>
              </w:rPr>
              <w:t xml:space="preserve"> 3°B</w:t>
            </w:r>
          </w:p>
        </w:tc>
        <w:tc>
          <w:tcPr>
            <w:tcW w:w="1120" w:type="dxa"/>
            <w:vMerge/>
            <w:tcBorders>
              <w:left w:val="single" w:sz="4" w:space="0" w:color="auto"/>
              <w:bottom w:val="single" w:sz="4" w:space="0" w:color="auto"/>
              <w:right w:val="single" w:sz="4" w:space="0" w:color="auto"/>
            </w:tcBorders>
          </w:tcPr>
          <w:p w:rsidR="0033075E" w:rsidRDefault="0033075E" w:rsidP="00D60368"/>
        </w:tc>
        <w:tc>
          <w:tcPr>
            <w:tcW w:w="1121" w:type="dxa"/>
            <w:vMerge/>
            <w:tcBorders>
              <w:left w:val="single" w:sz="4" w:space="0" w:color="auto"/>
              <w:bottom w:val="single" w:sz="4" w:space="0" w:color="auto"/>
              <w:right w:val="single" w:sz="4" w:space="0" w:color="auto"/>
            </w:tcBorders>
          </w:tcPr>
          <w:p w:rsidR="0033075E" w:rsidRDefault="0033075E" w:rsidP="00D60368"/>
        </w:tc>
        <w:tc>
          <w:tcPr>
            <w:tcW w:w="1016" w:type="dxa"/>
            <w:vMerge/>
            <w:tcBorders>
              <w:left w:val="single" w:sz="4" w:space="0" w:color="auto"/>
              <w:bottom w:val="single" w:sz="4" w:space="0" w:color="auto"/>
            </w:tcBorders>
          </w:tcPr>
          <w:p w:rsidR="0033075E" w:rsidRDefault="0033075E" w:rsidP="00D60368"/>
        </w:tc>
      </w:tr>
    </w:tbl>
    <w:p w:rsidR="0033075E" w:rsidRPr="00D725D6" w:rsidRDefault="0033075E" w:rsidP="00D725D6">
      <w:pPr>
        <w:ind w:firstLine="708"/>
        <w:rPr>
          <w:b/>
          <w:sz w:val="28"/>
          <w:szCs w:val="28"/>
          <w:u w:val="single"/>
          <w:lang w:val="es-ES" w:eastAsia="en-US"/>
        </w:rPr>
      </w:pPr>
    </w:p>
    <w:p w:rsidR="00D725D6" w:rsidRPr="00D725D6" w:rsidRDefault="00D725D6" w:rsidP="0033075E">
      <w:pPr>
        <w:rPr>
          <w:b/>
          <w:sz w:val="28"/>
          <w:szCs w:val="28"/>
          <w:u w:val="single"/>
          <w:lang w:val="es-ES" w:eastAsia="en-US"/>
        </w:rPr>
      </w:pPr>
      <w:r w:rsidRPr="00D725D6">
        <w:rPr>
          <w:b/>
          <w:sz w:val="28"/>
          <w:szCs w:val="28"/>
          <w:u w:val="single"/>
          <w:lang w:val="es-ES" w:eastAsia="en-US"/>
        </w:rPr>
        <w:t>ACTIVIDAD:</w:t>
      </w:r>
    </w:p>
    <w:p w:rsidR="00D725D6" w:rsidRDefault="00D725D6" w:rsidP="00D725D6">
      <w:pPr>
        <w:pStyle w:val="Prrafodelista"/>
        <w:numPr>
          <w:ilvl w:val="0"/>
          <w:numId w:val="3"/>
        </w:numPr>
        <w:rPr>
          <w:rFonts w:ascii="Comic Sans MS" w:hAnsi="Comic Sans MS"/>
          <w:lang w:val="es-ES" w:eastAsia="en-US"/>
        </w:rPr>
      </w:pPr>
      <w:r>
        <w:rPr>
          <w:rFonts w:ascii="Comic Sans MS" w:hAnsi="Comic Sans MS"/>
          <w:lang w:val="es-ES" w:eastAsia="en-US"/>
        </w:rPr>
        <w:t xml:space="preserve">Lee atentamente esta guía para poder comprender la importancia de esta información. </w:t>
      </w:r>
    </w:p>
    <w:p w:rsidR="00D725D6" w:rsidRDefault="00D725D6" w:rsidP="00D725D6">
      <w:pPr>
        <w:pStyle w:val="Prrafodelista"/>
        <w:numPr>
          <w:ilvl w:val="0"/>
          <w:numId w:val="3"/>
        </w:numPr>
        <w:rPr>
          <w:rFonts w:ascii="Comic Sans MS" w:hAnsi="Comic Sans MS"/>
          <w:lang w:val="es-ES" w:eastAsia="en-US"/>
        </w:rPr>
      </w:pPr>
      <w:r>
        <w:rPr>
          <w:rFonts w:ascii="Comic Sans MS" w:hAnsi="Comic Sans MS"/>
          <w:lang w:val="es-ES" w:eastAsia="en-US"/>
        </w:rPr>
        <w:t xml:space="preserve">Realiza breve retroalimentación de la guía anterior respondiendo sus preguntas. </w:t>
      </w:r>
    </w:p>
    <w:p w:rsidR="00D725D6" w:rsidRPr="00D725D6" w:rsidRDefault="00D725D6" w:rsidP="00D725D6">
      <w:pPr>
        <w:pStyle w:val="Prrafodelista"/>
        <w:numPr>
          <w:ilvl w:val="0"/>
          <w:numId w:val="3"/>
        </w:numPr>
        <w:rPr>
          <w:rFonts w:ascii="Comic Sans MS" w:hAnsi="Comic Sans MS"/>
          <w:lang w:val="es-ES" w:eastAsia="en-US"/>
        </w:rPr>
      </w:pPr>
      <w:r>
        <w:rPr>
          <w:rFonts w:ascii="Comic Sans MS" w:hAnsi="Comic Sans MS"/>
          <w:lang w:val="es-ES" w:eastAsia="en-US"/>
        </w:rPr>
        <w:t xml:space="preserve"> Lee atentamente para</w:t>
      </w:r>
      <w:r w:rsidR="006036DA" w:rsidRPr="00D725D6">
        <w:rPr>
          <w:rFonts w:ascii="Comic Sans MS" w:hAnsi="Comic Sans MS"/>
          <w:lang w:val="es-ES" w:eastAsia="en-US"/>
        </w:rPr>
        <w:t xml:space="preserve"> comprender</w:t>
      </w:r>
      <w:r>
        <w:rPr>
          <w:rFonts w:ascii="Comic Sans MS" w:hAnsi="Comic Sans MS"/>
          <w:lang w:val="es-ES" w:eastAsia="en-US"/>
        </w:rPr>
        <w:t xml:space="preserve"> </w:t>
      </w:r>
      <w:r w:rsidR="006036DA" w:rsidRPr="00D725D6">
        <w:rPr>
          <w:rFonts w:ascii="Comic Sans MS" w:hAnsi="Comic Sans MS"/>
          <w:lang w:val="es-ES" w:eastAsia="en-US"/>
        </w:rPr>
        <w:t xml:space="preserve"> de que se tratan los fondos</w:t>
      </w:r>
      <w:r>
        <w:rPr>
          <w:rFonts w:ascii="Comic Sans MS" w:hAnsi="Comic Sans MS"/>
          <w:lang w:val="es-ES" w:eastAsia="en-US"/>
        </w:rPr>
        <w:t xml:space="preserve"> de cocina y puedas comprender cuáles son sus características y para que se usan. </w:t>
      </w:r>
    </w:p>
    <w:p w:rsidR="000A5FE8" w:rsidRDefault="00D725D6" w:rsidP="00D725D6">
      <w:pPr>
        <w:tabs>
          <w:tab w:val="left" w:pos="1958"/>
        </w:tabs>
        <w:rPr>
          <w:rFonts w:ascii="Comic Sans MS" w:hAnsi="Comic Sans MS"/>
          <w:lang w:val="es-ES" w:eastAsia="en-US"/>
        </w:rPr>
      </w:pPr>
      <w:r>
        <w:rPr>
          <w:rFonts w:ascii="Comic Sans MS" w:hAnsi="Comic Sans MS"/>
          <w:lang w:val="es-ES" w:eastAsia="en-US"/>
        </w:rPr>
        <w:tab/>
      </w:r>
    </w:p>
    <w:p w:rsidR="00B515B9" w:rsidRDefault="00D725D6" w:rsidP="00B515B9">
      <w:pPr>
        <w:rPr>
          <w:rFonts w:ascii="Comic Sans MS" w:hAnsi="Comic Sans MS"/>
          <w:b/>
          <w:sz w:val="28"/>
          <w:szCs w:val="28"/>
          <w:u w:val="single"/>
          <w:lang w:val="es-ES" w:eastAsia="en-US"/>
        </w:rPr>
      </w:pPr>
      <w:r>
        <w:rPr>
          <w:rFonts w:ascii="Comic Sans MS" w:hAnsi="Comic Sans MS"/>
          <w:b/>
          <w:sz w:val="28"/>
          <w:szCs w:val="28"/>
          <w:u w:val="single"/>
          <w:lang w:val="es-ES" w:eastAsia="en-US"/>
        </w:rPr>
        <w:t xml:space="preserve">2- </w:t>
      </w:r>
      <w:r w:rsidR="00B515B9" w:rsidRPr="00B515B9">
        <w:rPr>
          <w:rFonts w:ascii="Comic Sans MS" w:hAnsi="Comic Sans MS"/>
          <w:b/>
          <w:sz w:val="28"/>
          <w:szCs w:val="28"/>
          <w:u w:val="single"/>
          <w:lang w:val="es-ES" w:eastAsia="en-US"/>
        </w:rPr>
        <w:t>Retroalimentación d</w:t>
      </w:r>
      <w:r w:rsidR="00B515B9">
        <w:rPr>
          <w:rFonts w:ascii="Comic Sans MS" w:hAnsi="Comic Sans MS"/>
          <w:b/>
          <w:sz w:val="28"/>
          <w:szCs w:val="28"/>
          <w:u w:val="single"/>
          <w:lang w:val="es-ES" w:eastAsia="en-US"/>
        </w:rPr>
        <w:t>e los estructuradores del sabor:</w:t>
      </w:r>
    </w:p>
    <w:p w:rsidR="00D725D6" w:rsidRPr="00410FB6" w:rsidRDefault="00B515B9" w:rsidP="00B515B9">
      <w:pPr>
        <w:rPr>
          <w:rFonts w:ascii="Comic Sans MS" w:hAnsi="Comic Sans MS"/>
          <w:sz w:val="28"/>
          <w:szCs w:val="28"/>
          <w:lang w:val="es-ES" w:eastAsia="en-US"/>
        </w:rPr>
      </w:pPr>
      <w:r>
        <w:rPr>
          <w:rFonts w:ascii="Comic Sans MS" w:hAnsi="Comic Sans MS"/>
          <w:sz w:val="28"/>
          <w:szCs w:val="28"/>
          <w:lang w:val="es-ES" w:eastAsia="en-US"/>
        </w:rPr>
        <w:t xml:space="preserve">Como ya hemos visto en las guías anteriores los estructuradores del sabor son conjuntos de productos que potencian el aroma y sabor de muchas preparaciones si así lo queremos, están compuestos por juntos de verduras o hierbas aromáticas, siempre y cuando estas no generen alteraciones a nuestras preparaciones y respeten bien los sabores y aromas manteniéndolos en perfecto equilibrio, otorgándolos leves notas aromáticas y sabores enriqueciendo nuestros platillos. </w:t>
      </w:r>
    </w:p>
    <w:p w:rsidR="00B515B9" w:rsidRPr="00D725D6" w:rsidRDefault="00D725D6" w:rsidP="00B515B9">
      <w:pPr>
        <w:rPr>
          <w:rFonts w:ascii="Comic Sans MS" w:hAnsi="Comic Sans MS"/>
          <w:sz w:val="28"/>
          <w:szCs w:val="28"/>
          <w:u w:val="single"/>
          <w:lang w:val="es-ES" w:eastAsia="en-US"/>
        </w:rPr>
      </w:pPr>
      <w:r w:rsidRPr="00D725D6">
        <w:rPr>
          <w:rFonts w:ascii="Comic Sans MS" w:hAnsi="Comic Sans MS"/>
          <w:sz w:val="28"/>
          <w:szCs w:val="28"/>
          <w:u w:val="single"/>
          <w:lang w:val="es-ES" w:eastAsia="en-US"/>
        </w:rPr>
        <w:t>PREGUNTAS:</w:t>
      </w:r>
    </w:p>
    <w:p w:rsidR="00B515B9" w:rsidRPr="00D725D6" w:rsidRDefault="00B515B9" w:rsidP="00D725D6">
      <w:pPr>
        <w:pStyle w:val="Prrafodelista"/>
        <w:numPr>
          <w:ilvl w:val="0"/>
          <w:numId w:val="4"/>
        </w:numPr>
        <w:rPr>
          <w:rFonts w:ascii="Comic Sans MS" w:hAnsi="Comic Sans MS"/>
          <w:sz w:val="28"/>
          <w:szCs w:val="28"/>
          <w:lang w:val="es-ES" w:eastAsia="en-US"/>
        </w:rPr>
      </w:pPr>
      <w:r w:rsidRPr="00D725D6">
        <w:rPr>
          <w:rFonts w:ascii="Comic Sans MS" w:hAnsi="Comic Sans MS"/>
          <w:sz w:val="28"/>
          <w:szCs w:val="28"/>
          <w:lang w:val="es-ES" w:eastAsia="en-US"/>
        </w:rPr>
        <w:t xml:space="preserve">Según las características de los estructuradores del sabor </w:t>
      </w:r>
      <w:r w:rsidR="00D725D6" w:rsidRPr="00D725D6">
        <w:rPr>
          <w:rFonts w:ascii="Comic Sans MS" w:hAnsi="Comic Sans MS"/>
          <w:sz w:val="28"/>
          <w:szCs w:val="28"/>
          <w:lang w:val="es-ES" w:eastAsia="en-US"/>
        </w:rPr>
        <w:t xml:space="preserve"> ¿Qué</w:t>
      </w:r>
      <w:r w:rsidRPr="00D725D6">
        <w:rPr>
          <w:rFonts w:ascii="Comic Sans MS" w:hAnsi="Comic Sans MS"/>
          <w:sz w:val="28"/>
          <w:szCs w:val="28"/>
          <w:lang w:val="es-ES" w:eastAsia="en-US"/>
        </w:rPr>
        <w:t xml:space="preserve"> elementos crees que podrían alterar las preparaciones si son mal </w:t>
      </w:r>
      <w:r w:rsidR="00D725D6" w:rsidRPr="00D725D6">
        <w:rPr>
          <w:rFonts w:ascii="Comic Sans MS" w:hAnsi="Comic Sans MS"/>
          <w:sz w:val="28"/>
          <w:szCs w:val="28"/>
          <w:lang w:val="es-ES" w:eastAsia="en-US"/>
        </w:rPr>
        <w:t>o utilizados en exceso?</w:t>
      </w:r>
      <w:r w:rsidR="0025453D">
        <w:rPr>
          <w:rFonts w:ascii="Comic Sans MS" w:hAnsi="Comic Sans MS"/>
          <w:sz w:val="28"/>
          <w:szCs w:val="28"/>
          <w:lang w:val="es-ES" w:eastAsia="en-US"/>
        </w:rPr>
        <w:t xml:space="preserve"> (5 </w:t>
      </w:r>
      <w:proofErr w:type="spellStart"/>
      <w:r w:rsidR="0025453D">
        <w:rPr>
          <w:rFonts w:ascii="Comic Sans MS" w:hAnsi="Comic Sans MS"/>
          <w:sz w:val="28"/>
          <w:szCs w:val="28"/>
          <w:lang w:val="es-ES" w:eastAsia="en-US"/>
        </w:rPr>
        <w:t>pts</w:t>
      </w:r>
      <w:proofErr w:type="spellEnd"/>
      <w:r w:rsidR="0025453D">
        <w:rPr>
          <w:rFonts w:ascii="Comic Sans MS" w:hAnsi="Comic Sans MS"/>
          <w:sz w:val="28"/>
          <w:szCs w:val="28"/>
          <w:lang w:val="es-ES" w:eastAsia="en-US"/>
        </w:rPr>
        <w:t>)</w:t>
      </w:r>
    </w:p>
    <w:p w:rsidR="00D725D6" w:rsidRDefault="00D725D6" w:rsidP="00B515B9">
      <w:pPr>
        <w:pBdr>
          <w:bottom w:val="single" w:sz="12" w:space="1" w:color="auto"/>
        </w:pBdr>
        <w:rPr>
          <w:rFonts w:ascii="Comic Sans MS" w:hAnsi="Comic Sans MS"/>
          <w:sz w:val="28"/>
          <w:szCs w:val="28"/>
          <w:lang w:val="es-ES" w:eastAsia="en-US"/>
        </w:rPr>
      </w:pPr>
      <w:r>
        <w:rPr>
          <w:rFonts w:ascii="Comic Sans MS" w:hAnsi="Comic Sans MS"/>
          <w:sz w:val="28"/>
          <w:szCs w:val="28"/>
          <w:lang w:val="es-ES" w:eastAsia="en-US"/>
        </w:rPr>
        <w:t>Respuesta:</w:t>
      </w:r>
    </w:p>
    <w:p w:rsidR="00B515B9" w:rsidRPr="00D725D6" w:rsidRDefault="00D725D6" w:rsidP="00D725D6">
      <w:pPr>
        <w:pStyle w:val="Prrafodelista"/>
        <w:numPr>
          <w:ilvl w:val="0"/>
          <w:numId w:val="4"/>
        </w:numPr>
        <w:rPr>
          <w:rFonts w:ascii="Comic Sans MS" w:hAnsi="Comic Sans MS"/>
          <w:sz w:val="28"/>
          <w:szCs w:val="28"/>
          <w:lang w:val="es-ES" w:eastAsia="en-US"/>
        </w:rPr>
      </w:pPr>
      <w:r w:rsidRPr="00D725D6">
        <w:rPr>
          <w:rFonts w:ascii="Comic Sans MS" w:hAnsi="Comic Sans MS"/>
          <w:sz w:val="28"/>
          <w:szCs w:val="28"/>
          <w:lang w:val="es-ES" w:eastAsia="en-US"/>
        </w:rPr>
        <w:lastRenderedPageBreak/>
        <w:t>Según las características del estructurador del sabor inventado por ti ¿Qué aporte genera en las comidas y en que plato lo utilizarías?</w:t>
      </w:r>
      <w:r w:rsidR="0025453D">
        <w:rPr>
          <w:rFonts w:ascii="Comic Sans MS" w:hAnsi="Comic Sans MS"/>
          <w:sz w:val="28"/>
          <w:szCs w:val="28"/>
          <w:lang w:val="es-ES" w:eastAsia="en-US"/>
        </w:rPr>
        <w:t xml:space="preserve"> (5 </w:t>
      </w:r>
      <w:proofErr w:type="spellStart"/>
      <w:r w:rsidR="0025453D">
        <w:rPr>
          <w:rFonts w:ascii="Comic Sans MS" w:hAnsi="Comic Sans MS"/>
          <w:sz w:val="28"/>
          <w:szCs w:val="28"/>
          <w:lang w:val="es-ES" w:eastAsia="en-US"/>
        </w:rPr>
        <w:t>pts</w:t>
      </w:r>
      <w:proofErr w:type="spellEnd"/>
      <w:r w:rsidR="0025453D">
        <w:rPr>
          <w:rFonts w:ascii="Comic Sans MS" w:hAnsi="Comic Sans MS"/>
          <w:sz w:val="28"/>
          <w:szCs w:val="28"/>
          <w:lang w:val="es-ES" w:eastAsia="en-US"/>
        </w:rPr>
        <w:t xml:space="preserve">) </w:t>
      </w:r>
    </w:p>
    <w:p w:rsidR="00D725D6" w:rsidRDefault="00D725D6" w:rsidP="00D725D6">
      <w:pPr>
        <w:ind w:left="360"/>
        <w:rPr>
          <w:rFonts w:ascii="Comic Sans MS" w:hAnsi="Comic Sans MS"/>
          <w:sz w:val="28"/>
          <w:szCs w:val="28"/>
          <w:lang w:val="es-ES" w:eastAsia="en-US"/>
        </w:rPr>
      </w:pPr>
      <w:r>
        <w:rPr>
          <w:rFonts w:ascii="Comic Sans MS" w:hAnsi="Comic Sans MS"/>
          <w:sz w:val="28"/>
          <w:szCs w:val="28"/>
          <w:lang w:val="es-ES" w:eastAsia="en-US"/>
        </w:rPr>
        <w:t>Respuesta:</w:t>
      </w:r>
    </w:p>
    <w:p w:rsidR="00D725D6" w:rsidRPr="00D725D6" w:rsidRDefault="00D725D6" w:rsidP="00D725D6">
      <w:pPr>
        <w:ind w:left="360"/>
        <w:rPr>
          <w:rFonts w:ascii="Comic Sans MS" w:hAnsi="Comic Sans MS"/>
          <w:sz w:val="28"/>
          <w:szCs w:val="28"/>
          <w:lang w:val="es-ES" w:eastAsia="en-US"/>
        </w:rPr>
      </w:pPr>
      <w:r>
        <w:rPr>
          <w:rFonts w:ascii="Comic Sans MS" w:hAnsi="Comic Sans MS"/>
          <w:sz w:val="28"/>
          <w:szCs w:val="28"/>
          <w:lang w:val="es-ES" w:eastAsia="en-US"/>
        </w:rPr>
        <w:t>________________________________________________</w:t>
      </w:r>
    </w:p>
    <w:p w:rsidR="000A5FE8" w:rsidRPr="0033075E" w:rsidRDefault="000A5FE8" w:rsidP="0033075E">
      <w:pPr>
        <w:rPr>
          <w:lang w:val="es-ES" w:eastAsia="en-US"/>
        </w:rPr>
      </w:pPr>
    </w:p>
    <w:p w:rsidR="00DE1C28" w:rsidRPr="00D70BE0" w:rsidRDefault="00DE1C28" w:rsidP="00D70BE0">
      <w:pPr>
        <w:pStyle w:val="Ttulo1"/>
        <w:tabs>
          <w:tab w:val="left" w:pos="3610"/>
        </w:tabs>
        <w:spacing w:line="360" w:lineRule="auto"/>
        <w:jc w:val="center"/>
        <w:rPr>
          <w:rFonts w:ascii="Comic Sans MS" w:hAnsi="Comic Sans MS"/>
          <w:color w:val="262626" w:themeColor="text1" w:themeTint="D9"/>
          <w:sz w:val="36"/>
          <w:szCs w:val="36"/>
          <w:u w:val="single"/>
        </w:rPr>
      </w:pPr>
      <w:r w:rsidRPr="00D70BE0">
        <w:rPr>
          <w:rFonts w:ascii="Comic Sans MS" w:hAnsi="Comic Sans MS"/>
          <w:color w:val="262626" w:themeColor="text1" w:themeTint="D9"/>
          <w:sz w:val="36"/>
          <w:szCs w:val="36"/>
          <w:u w:val="single"/>
        </w:rPr>
        <w:t>AYUDAS DE COCINA.</w:t>
      </w:r>
    </w:p>
    <w:p w:rsidR="00DE1C28" w:rsidRPr="00D70BE0" w:rsidRDefault="00DE1C28" w:rsidP="00D70BE0">
      <w:pPr>
        <w:pStyle w:val="Subttulo"/>
        <w:spacing w:line="360" w:lineRule="auto"/>
        <w:jc w:val="both"/>
        <w:rPr>
          <w:rFonts w:ascii="Comic Sans MS" w:eastAsia="Times New Roman" w:hAnsi="Comic Sans MS"/>
          <w:i w:val="0"/>
          <w:color w:val="262626" w:themeColor="text1" w:themeTint="D9"/>
          <w:lang w:val="es-CL" w:eastAsia="es-CL"/>
        </w:rPr>
      </w:pPr>
      <w:r w:rsidRPr="00D70BE0">
        <w:rPr>
          <w:rFonts w:ascii="Comic Sans MS" w:eastAsia="Times New Roman" w:hAnsi="Comic Sans MS"/>
          <w:i w:val="0"/>
          <w:color w:val="262626" w:themeColor="text1" w:themeTint="D9"/>
          <w:lang w:val="es-CL" w:eastAsia="es-CL"/>
        </w:rPr>
        <w:t>Son preparaciones auxiliares en la cocina clásica y moderna y se utilizan como complemento para realzar y estructurar el sabor, aroma, textura y a la vez para espesar o refinar salsas, sopas y cremas. A su vez es necesario aplicarlas metódicamente para desarrollar preparaciones de gran calidad y profesionalismo.</w:t>
      </w:r>
    </w:p>
    <w:p w:rsidR="001E766E" w:rsidRDefault="00DE1C28" w:rsidP="001E766E">
      <w:pPr>
        <w:pStyle w:val="Subttulo"/>
        <w:spacing w:line="360" w:lineRule="auto"/>
        <w:jc w:val="both"/>
        <w:rPr>
          <w:rFonts w:ascii="Comic Sans MS" w:eastAsia="Times New Roman" w:hAnsi="Comic Sans MS"/>
          <w:i w:val="0"/>
          <w:color w:val="262626" w:themeColor="text1" w:themeTint="D9"/>
          <w:lang w:val="es-CL" w:eastAsia="es-CL"/>
        </w:rPr>
      </w:pPr>
      <w:r w:rsidRPr="00D70BE0">
        <w:rPr>
          <w:rFonts w:ascii="Comic Sans MS" w:eastAsia="Times New Roman" w:hAnsi="Comic Sans MS"/>
          <w:i w:val="0"/>
          <w:color w:val="262626" w:themeColor="text1" w:themeTint="D9"/>
          <w:lang w:val="es-CL" w:eastAsia="es-CL"/>
        </w:rPr>
        <w:tab/>
        <w:t>Como se menciona anteriormente las ayudas de cocina son diversas y las podemos clasificar en agentes espesantes, agentes refinadores, estructuradores del aroma y sabor, y fondos.</w:t>
      </w:r>
    </w:p>
    <w:p w:rsidR="00D725D6" w:rsidRDefault="00D725D6" w:rsidP="001E766E">
      <w:pPr>
        <w:pStyle w:val="Subttulo"/>
        <w:spacing w:line="360" w:lineRule="auto"/>
        <w:jc w:val="center"/>
        <w:rPr>
          <w:rFonts w:ascii="Comic Sans MS" w:hAnsi="Comic Sans MS"/>
          <w:i w:val="0"/>
          <w:color w:val="262626" w:themeColor="text1" w:themeTint="D9"/>
          <w:sz w:val="36"/>
          <w:szCs w:val="36"/>
          <w:u w:val="single"/>
        </w:rPr>
      </w:pPr>
    </w:p>
    <w:p w:rsidR="00DE1C28" w:rsidRPr="001E766E" w:rsidRDefault="00DE1C28" w:rsidP="00D725D6">
      <w:pPr>
        <w:pStyle w:val="Subttulo"/>
        <w:numPr>
          <w:ilvl w:val="0"/>
          <w:numId w:val="5"/>
        </w:numPr>
        <w:spacing w:line="360" w:lineRule="auto"/>
        <w:jc w:val="center"/>
        <w:rPr>
          <w:rFonts w:ascii="Comic Sans MS" w:eastAsia="Times New Roman" w:hAnsi="Comic Sans MS"/>
          <w:i w:val="0"/>
          <w:color w:val="262626" w:themeColor="text1" w:themeTint="D9"/>
          <w:lang w:val="es-CL" w:eastAsia="es-CL"/>
        </w:rPr>
      </w:pPr>
      <w:r w:rsidRPr="001E766E">
        <w:rPr>
          <w:rFonts w:ascii="Comic Sans MS" w:hAnsi="Comic Sans MS"/>
          <w:i w:val="0"/>
          <w:color w:val="262626" w:themeColor="text1" w:themeTint="D9"/>
          <w:sz w:val="36"/>
          <w:szCs w:val="36"/>
          <w:u w:val="single"/>
        </w:rPr>
        <w:t>LOS FONDOS</w:t>
      </w:r>
    </w:p>
    <w:p w:rsidR="00DE1C28" w:rsidRPr="00D70BE0" w:rsidRDefault="00DE1C28" w:rsidP="00D70BE0">
      <w:pPr>
        <w:spacing w:line="360" w:lineRule="auto"/>
        <w:jc w:val="both"/>
        <w:rPr>
          <w:rFonts w:ascii="Comic Sans MS" w:hAnsi="Comic Sans MS"/>
          <w:color w:val="262626" w:themeColor="text1" w:themeTint="D9"/>
          <w:sz w:val="24"/>
          <w:szCs w:val="24"/>
        </w:rPr>
      </w:pPr>
      <w:r w:rsidRPr="00D70BE0">
        <w:rPr>
          <w:rFonts w:ascii="Comic Sans MS" w:hAnsi="Comic Sans MS"/>
          <w:color w:val="262626" w:themeColor="text1" w:themeTint="D9"/>
          <w:sz w:val="24"/>
          <w:szCs w:val="24"/>
        </w:rPr>
        <w:t xml:space="preserve"> Se llam</w:t>
      </w:r>
      <w:r w:rsidR="002A77B5">
        <w:rPr>
          <w:rFonts w:ascii="Comic Sans MS" w:hAnsi="Comic Sans MS"/>
          <w:color w:val="262626" w:themeColor="text1" w:themeTint="D9"/>
          <w:sz w:val="24"/>
          <w:szCs w:val="24"/>
        </w:rPr>
        <w:t xml:space="preserve">an fondos de cocina a los </w:t>
      </w:r>
      <w:r w:rsidR="00F80EDF">
        <w:rPr>
          <w:rFonts w:ascii="Comic Sans MS" w:hAnsi="Comic Sans MS"/>
          <w:color w:val="262626" w:themeColor="text1" w:themeTint="D9"/>
          <w:sz w:val="24"/>
          <w:szCs w:val="24"/>
        </w:rPr>
        <w:t>líquidos</w:t>
      </w:r>
      <w:r w:rsidRPr="00D70BE0">
        <w:rPr>
          <w:rFonts w:ascii="Comic Sans MS" w:hAnsi="Comic Sans MS"/>
          <w:color w:val="262626" w:themeColor="text1" w:themeTint="D9"/>
          <w:sz w:val="24"/>
          <w:szCs w:val="24"/>
        </w:rPr>
        <w:t xml:space="preserve"> enriquecidos de sabor y aroma, obtenidos de la cocción de huesos de vacuno, aves, pescados o verduras, a partir de agua </w:t>
      </w:r>
      <w:r w:rsidR="00D70BE0" w:rsidRPr="00D70BE0">
        <w:rPr>
          <w:rFonts w:ascii="Comic Sans MS" w:hAnsi="Comic Sans MS"/>
          <w:color w:val="262626" w:themeColor="text1" w:themeTint="D9"/>
          <w:sz w:val="24"/>
          <w:szCs w:val="24"/>
        </w:rPr>
        <w:t>fría</w:t>
      </w:r>
      <w:r w:rsidRPr="00D70BE0">
        <w:rPr>
          <w:rFonts w:ascii="Comic Sans MS" w:hAnsi="Comic Sans MS"/>
          <w:color w:val="262626" w:themeColor="text1" w:themeTint="D9"/>
          <w:sz w:val="24"/>
          <w:szCs w:val="24"/>
        </w:rPr>
        <w:t>. Se utilizan como base esencial para la preparación de salsas, consomé, sopas, hidratar p</w:t>
      </w:r>
      <w:r w:rsidR="00F80EDF">
        <w:rPr>
          <w:rFonts w:ascii="Comic Sans MS" w:hAnsi="Comic Sans MS"/>
          <w:color w:val="262626" w:themeColor="text1" w:themeTint="D9"/>
          <w:sz w:val="24"/>
          <w:szCs w:val="24"/>
        </w:rPr>
        <w:t>reparaciones etc</w:t>
      </w:r>
      <w:r w:rsidR="00EA3F3F">
        <w:rPr>
          <w:rFonts w:ascii="Comic Sans MS" w:hAnsi="Comic Sans MS"/>
          <w:color w:val="262626" w:themeColor="text1" w:themeTint="D9"/>
          <w:sz w:val="24"/>
          <w:szCs w:val="24"/>
        </w:rPr>
        <w:t>. Para obtener</w:t>
      </w:r>
      <w:r w:rsidRPr="00D70BE0">
        <w:rPr>
          <w:rFonts w:ascii="Comic Sans MS" w:hAnsi="Comic Sans MS"/>
          <w:color w:val="262626" w:themeColor="text1" w:themeTint="D9"/>
          <w:sz w:val="24"/>
          <w:szCs w:val="24"/>
        </w:rPr>
        <w:t xml:space="preserve"> </w:t>
      </w:r>
      <w:r w:rsidR="00EA3F3F">
        <w:rPr>
          <w:rFonts w:ascii="Comic Sans MS" w:hAnsi="Comic Sans MS"/>
          <w:color w:val="262626" w:themeColor="text1" w:themeTint="D9"/>
          <w:sz w:val="24"/>
          <w:szCs w:val="24"/>
        </w:rPr>
        <w:t xml:space="preserve">el </w:t>
      </w:r>
      <w:r w:rsidRPr="00D70BE0">
        <w:rPr>
          <w:rFonts w:ascii="Comic Sans MS" w:hAnsi="Comic Sans MS"/>
          <w:color w:val="262626" w:themeColor="text1" w:themeTint="D9"/>
          <w:sz w:val="24"/>
          <w:szCs w:val="24"/>
        </w:rPr>
        <w:t>m</w:t>
      </w:r>
      <w:r w:rsidR="00EA3F3F">
        <w:rPr>
          <w:rFonts w:ascii="Comic Sans MS" w:hAnsi="Comic Sans MS"/>
          <w:color w:val="262626" w:themeColor="text1" w:themeTint="D9"/>
          <w:sz w:val="24"/>
          <w:szCs w:val="24"/>
        </w:rPr>
        <w:t>ejor resultado de estos</w:t>
      </w:r>
      <w:r w:rsidRPr="00D70BE0">
        <w:rPr>
          <w:rFonts w:ascii="Comic Sans MS" w:hAnsi="Comic Sans MS"/>
          <w:color w:val="262626" w:themeColor="text1" w:themeTint="D9"/>
          <w:sz w:val="24"/>
          <w:szCs w:val="24"/>
        </w:rPr>
        <w:t xml:space="preserve"> caldo</w:t>
      </w:r>
      <w:r w:rsidR="00EA3F3F">
        <w:rPr>
          <w:rFonts w:ascii="Comic Sans MS" w:hAnsi="Comic Sans MS"/>
          <w:color w:val="262626" w:themeColor="text1" w:themeTint="D9"/>
          <w:sz w:val="24"/>
          <w:szCs w:val="24"/>
        </w:rPr>
        <w:t>s</w:t>
      </w:r>
      <w:r w:rsidRPr="00D70BE0">
        <w:rPr>
          <w:rFonts w:ascii="Comic Sans MS" w:hAnsi="Comic Sans MS"/>
          <w:color w:val="262626" w:themeColor="text1" w:themeTint="D9"/>
          <w:sz w:val="24"/>
          <w:szCs w:val="24"/>
        </w:rPr>
        <w:t xml:space="preserve"> son las cocciones lentas y prolongadas.</w:t>
      </w:r>
    </w:p>
    <w:p w:rsidR="00DE1C28" w:rsidRDefault="00DE1C28" w:rsidP="00D70BE0">
      <w:pPr>
        <w:spacing w:line="360" w:lineRule="auto"/>
        <w:jc w:val="both"/>
        <w:rPr>
          <w:rFonts w:ascii="Comic Sans MS" w:hAnsi="Comic Sans MS"/>
          <w:color w:val="262626" w:themeColor="text1" w:themeTint="D9"/>
          <w:sz w:val="24"/>
          <w:szCs w:val="24"/>
        </w:rPr>
      </w:pPr>
      <w:r w:rsidRPr="00D70BE0">
        <w:rPr>
          <w:rFonts w:ascii="Comic Sans MS" w:hAnsi="Comic Sans MS"/>
          <w:color w:val="262626" w:themeColor="text1" w:themeTint="D9"/>
          <w:sz w:val="24"/>
          <w:szCs w:val="24"/>
        </w:rPr>
        <w:t xml:space="preserve"> Un buen fondo debe ser transparente y tener un gusto pronunciado al alimento que se </w:t>
      </w:r>
      <w:proofErr w:type="gramStart"/>
      <w:r w:rsidRPr="00D70BE0">
        <w:rPr>
          <w:rFonts w:ascii="Comic Sans MS" w:hAnsi="Comic Sans MS"/>
          <w:color w:val="262626" w:themeColor="text1" w:themeTint="D9"/>
          <w:sz w:val="24"/>
          <w:szCs w:val="24"/>
        </w:rPr>
        <w:t>hierve,  también</w:t>
      </w:r>
      <w:proofErr w:type="gramEnd"/>
      <w:r w:rsidRPr="00D70BE0">
        <w:rPr>
          <w:rFonts w:ascii="Comic Sans MS" w:hAnsi="Comic Sans MS"/>
          <w:color w:val="262626" w:themeColor="text1" w:themeTint="D9"/>
          <w:sz w:val="24"/>
          <w:szCs w:val="24"/>
        </w:rPr>
        <w:t xml:space="preserve"> </w:t>
      </w:r>
      <w:r w:rsidR="00EA3F3F">
        <w:rPr>
          <w:rFonts w:ascii="Comic Sans MS" w:hAnsi="Comic Sans MS"/>
          <w:color w:val="262626" w:themeColor="text1" w:themeTint="D9"/>
          <w:sz w:val="24"/>
          <w:szCs w:val="24"/>
        </w:rPr>
        <w:t>hay fondos que al enfriarse obtienen</w:t>
      </w:r>
      <w:r w:rsidRPr="00D70BE0">
        <w:rPr>
          <w:rFonts w:ascii="Comic Sans MS" w:hAnsi="Comic Sans MS"/>
          <w:color w:val="262626" w:themeColor="text1" w:themeTint="D9"/>
          <w:sz w:val="24"/>
          <w:szCs w:val="24"/>
        </w:rPr>
        <w:t xml:space="preserve"> u</w:t>
      </w:r>
      <w:r w:rsidR="00EA3F3F">
        <w:rPr>
          <w:rFonts w:ascii="Comic Sans MS" w:hAnsi="Comic Sans MS"/>
          <w:color w:val="262626" w:themeColor="text1" w:themeTint="D9"/>
          <w:sz w:val="24"/>
          <w:szCs w:val="24"/>
        </w:rPr>
        <w:t>na consistencia gelatinosa, rica en colágeno y muy concentrada</w:t>
      </w:r>
      <w:r w:rsidR="00B13B4B">
        <w:rPr>
          <w:rFonts w:ascii="Comic Sans MS" w:hAnsi="Comic Sans MS"/>
          <w:color w:val="262626" w:themeColor="text1" w:themeTint="D9"/>
          <w:sz w:val="24"/>
          <w:szCs w:val="24"/>
        </w:rPr>
        <w:t xml:space="preserve"> en su sabor, en el cual encontramos la famosa “</w:t>
      </w:r>
      <w:proofErr w:type="spellStart"/>
      <w:r w:rsidR="00B13B4B">
        <w:rPr>
          <w:rFonts w:ascii="Comic Sans MS" w:hAnsi="Comic Sans MS"/>
          <w:color w:val="262626" w:themeColor="text1" w:themeTint="D9"/>
          <w:sz w:val="24"/>
          <w:szCs w:val="24"/>
        </w:rPr>
        <w:t>glace</w:t>
      </w:r>
      <w:proofErr w:type="spellEnd"/>
      <w:r w:rsidR="00B13B4B">
        <w:rPr>
          <w:rFonts w:ascii="Comic Sans MS" w:hAnsi="Comic Sans MS"/>
          <w:color w:val="262626" w:themeColor="text1" w:themeTint="D9"/>
          <w:sz w:val="24"/>
          <w:szCs w:val="24"/>
        </w:rPr>
        <w:t xml:space="preserve"> de </w:t>
      </w:r>
      <w:proofErr w:type="spellStart"/>
      <w:r w:rsidR="00B13B4B">
        <w:rPr>
          <w:rFonts w:ascii="Comic Sans MS" w:hAnsi="Comic Sans MS"/>
          <w:color w:val="262626" w:themeColor="text1" w:themeTint="D9"/>
          <w:sz w:val="24"/>
          <w:szCs w:val="24"/>
        </w:rPr>
        <w:t>viande</w:t>
      </w:r>
      <w:proofErr w:type="spellEnd"/>
      <w:r w:rsidR="00B13B4B">
        <w:rPr>
          <w:rFonts w:ascii="Comic Sans MS" w:hAnsi="Comic Sans MS"/>
          <w:color w:val="262626" w:themeColor="text1" w:themeTint="D9"/>
          <w:sz w:val="24"/>
          <w:szCs w:val="24"/>
        </w:rPr>
        <w:t xml:space="preserve">”  </w:t>
      </w:r>
    </w:p>
    <w:p w:rsidR="00410FB6" w:rsidRDefault="00410FB6" w:rsidP="00D70BE0">
      <w:pPr>
        <w:spacing w:line="360" w:lineRule="auto"/>
        <w:jc w:val="both"/>
        <w:rPr>
          <w:rFonts w:ascii="Comic Sans MS" w:hAnsi="Comic Sans MS"/>
          <w:color w:val="262626" w:themeColor="text1" w:themeTint="D9"/>
          <w:sz w:val="24"/>
          <w:szCs w:val="24"/>
        </w:rPr>
      </w:pPr>
    </w:p>
    <w:p w:rsidR="00410FB6" w:rsidRDefault="00410FB6" w:rsidP="00D70BE0">
      <w:pPr>
        <w:spacing w:line="360" w:lineRule="auto"/>
        <w:jc w:val="both"/>
        <w:rPr>
          <w:rFonts w:ascii="Comic Sans MS" w:hAnsi="Comic Sans MS"/>
          <w:color w:val="262626" w:themeColor="text1" w:themeTint="D9"/>
          <w:sz w:val="24"/>
          <w:szCs w:val="24"/>
        </w:rPr>
      </w:pPr>
    </w:p>
    <w:p w:rsidR="00F80EDF" w:rsidRPr="00D70BE0" w:rsidRDefault="00F80EDF" w:rsidP="00D70BE0">
      <w:pPr>
        <w:spacing w:line="360" w:lineRule="auto"/>
        <w:jc w:val="both"/>
        <w:rPr>
          <w:rFonts w:ascii="Comic Sans MS" w:hAnsi="Comic Sans MS"/>
          <w:color w:val="262626" w:themeColor="text1" w:themeTint="D9"/>
          <w:sz w:val="24"/>
          <w:szCs w:val="24"/>
        </w:rPr>
      </w:pPr>
      <w:r>
        <w:rPr>
          <w:rFonts w:ascii="Comic Sans MS" w:hAnsi="Comic Sans MS"/>
          <w:color w:val="262626" w:themeColor="text1" w:themeTint="D9"/>
          <w:sz w:val="24"/>
          <w:szCs w:val="24"/>
        </w:rPr>
        <w:lastRenderedPageBreak/>
        <w:t xml:space="preserve">En el caso de los fondos oscuros, los podemos obtener de la cocción de huesos de vacuno, ave </w:t>
      </w:r>
      <w:r w:rsidR="0039046A">
        <w:rPr>
          <w:rFonts w:ascii="Comic Sans MS" w:hAnsi="Comic Sans MS"/>
          <w:color w:val="262626" w:themeColor="text1" w:themeTint="D9"/>
          <w:sz w:val="24"/>
          <w:szCs w:val="24"/>
        </w:rPr>
        <w:t xml:space="preserve">o carne de buey, esta última es un tipo de carne más oscura, pero a diferencia de los caldos claros, los ingredientes de estos se deben dorar o tostar mediante una materia grasa, en la olla donde se </w:t>
      </w:r>
      <w:proofErr w:type="gramStart"/>
      <w:r w:rsidR="0039046A">
        <w:rPr>
          <w:rFonts w:ascii="Comic Sans MS" w:hAnsi="Comic Sans MS"/>
          <w:color w:val="262626" w:themeColor="text1" w:themeTint="D9"/>
          <w:sz w:val="24"/>
          <w:szCs w:val="24"/>
        </w:rPr>
        <w:t>cocinara</w:t>
      </w:r>
      <w:proofErr w:type="gramEnd"/>
      <w:r w:rsidR="0039046A">
        <w:rPr>
          <w:rFonts w:ascii="Comic Sans MS" w:hAnsi="Comic Sans MS"/>
          <w:color w:val="262626" w:themeColor="text1" w:themeTint="D9"/>
          <w:sz w:val="24"/>
          <w:szCs w:val="24"/>
        </w:rPr>
        <w:t xml:space="preserve"> o en el honro.  Es habitual  añadir tomate el cual su acidificación aselara la gelatinización.  </w:t>
      </w:r>
    </w:p>
    <w:p w:rsidR="00B829DF" w:rsidRDefault="00B829DF" w:rsidP="00D70BE0">
      <w:pPr>
        <w:spacing w:line="360" w:lineRule="auto"/>
        <w:jc w:val="both"/>
        <w:rPr>
          <w:rFonts w:ascii="Comic Sans MS" w:hAnsi="Comic Sans MS"/>
          <w:b/>
          <w:color w:val="262626" w:themeColor="text1" w:themeTint="D9"/>
          <w:sz w:val="28"/>
          <w:szCs w:val="28"/>
          <w:u w:val="single"/>
        </w:rPr>
      </w:pPr>
    </w:p>
    <w:p w:rsidR="00DE1C28" w:rsidRDefault="00B13B4B" w:rsidP="00D70BE0">
      <w:pPr>
        <w:spacing w:line="360" w:lineRule="auto"/>
        <w:jc w:val="both"/>
        <w:rPr>
          <w:rFonts w:ascii="Comic Sans MS" w:hAnsi="Comic Sans MS"/>
          <w:b/>
          <w:color w:val="262626" w:themeColor="text1" w:themeTint="D9"/>
          <w:sz w:val="28"/>
          <w:szCs w:val="28"/>
          <w:u w:val="single"/>
        </w:rPr>
      </w:pPr>
      <w:r w:rsidRPr="00B13B4B">
        <w:rPr>
          <w:rFonts w:ascii="Comic Sans MS" w:hAnsi="Comic Sans MS"/>
          <w:b/>
          <w:color w:val="262626" w:themeColor="text1" w:themeTint="D9"/>
          <w:sz w:val="28"/>
          <w:szCs w:val="28"/>
          <w:u w:val="single"/>
        </w:rPr>
        <w:t>FONDO</w:t>
      </w:r>
      <w:r w:rsidR="001E766E">
        <w:rPr>
          <w:rFonts w:ascii="Comic Sans MS" w:hAnsi="Comic Sans MS"/>
          <w:b/>
          <w:color w:val="262626" w:themeColor="text1" w:themeTint="D9"/>
          <w:sz w:val="28"/>
          <w:szCs w:val="28"/>
          <w:u w:val="single"/>
        </w:rPr>
        <w:t xml:space="preserve"> CLARO</w:t>
      </w:r>
      <w:r w:rsidRPr="00B13B4B">
        <w:rPr>
          <w:rFonts w:ascii="Comic Sans MS" w:hAnsi="Comic Sans MS"/>
          <w:b/>
          <w:color w:val="262626" w:themeColor="text1" w:themeTint="D9"/>
          <w:sz w:val="28"/>
          <w:szCs w:val="28"/>
          <w:u w:val="single"/>
        </w:rPr>
        <w:t xml:space="preserve"> DE VACUNO</w:t>
      </w:r>
    </w:p>
    <w:p w:rsidR="00E94F16" w:rsidRDefault="00E94F16" w:rsidP="00D70BE0">
      <w:pPr>
        <w:spacing w:line="360" w:lineRule="auto"/>
        <w:jc w:val="both"/>
        <w:rPr>
          <w:rFonts w:ascii="Comic Sans MS" w:hAnsi="Comic Sans MS"/>
          <w:color w:val="262626" w:themeColor="text1" w:themeTint="D9"/>
          <w:sz w:val="28"/>
          <w:szCs w:val="28"/>
        </w:rPr>
      </w:pPr>
      <w:r>
        <w:rPr>
          <w:rFonts w:ascii="Comic Sans MS" w:hAnsi="Comic Sans MS"/>
          <w:color w:val="262626" w:themeColor="text1" w:themeTint="D9"/>
          <w:sz w:val="28"/>
          <w:szCs w:val="28"/>
        </w:rPr>
        <w:t xml:space="preserve">Antes que todo debemos lavar los huesos y darles un blanqueado, disponiendo los huesos en agua hirviendo y esperamos que nuevamente el agua alcance su punto de ebullición, sacamos los huesos y los volvemos a lavar en agua fría. Esto permitiré sellar la superficie, quitar impurezas y evitar que el caldo se enturbie.  </w:t>
      </w:r>
    </w:p>
    <w:p w:rsidR="001E766E" w:rsidRDefault="001E766E" w:rsidP="00D70BE0">
      <w:pPr>
        <w:spacing w:line="360" w:lineRule="auto"/>
        <w:jc w:val="both"/>
        <w:rPr>
          <w:rFonts w:ascii="Comic Sans MS" w:hAnsi="Comic Sans MS"/>
          <w:color w:val="262626" w:themeColor="text1" w:themeTint="D9"/>
          <w:sz w:val="28"/>
          <w:szCs w:val="28"/>
        </w:rPr>
      </w:pPr>
      <w:r>
        <w:rPr>
          <w:rFonts w:ascii="Comic Sans MS" w:hAnsi="Comic Sans MS"/>
          <w:color w:val="262626" w:themeColor="text1" w:themeTint="D9"/>
          <w:sz w:val="28"/>
          <w:szCs w:val="28"/>
        </w:rPr>
        <w:t>Para elaborar este fondo debemos disponer los ingredientes en donde nuestro factor principal son los huesos de vacuno</w:t>
      </w:r>
      <w:r w:rsidR="00E94F16">
        <w:rPr>
          <w:rFonts w:ascii="Comic Sans MS" w:hAnsi="Comic Sans MS"/>
          <w:color w:val="262626" w:themeColor="text1" w:themeTint="D9"/>
          <w:sz w:val="28"/>
          <w:szCs w:val="28"/>
        </w:rPr>
        <w:t>,</w:t>
      </w:r>
      <w:r>
        <w:rPr>
          <w:rFonts w:ascii="Comic Sans MS" w:hAnsi="Comic Sans MS"/>
          <w:color w:val="262626" w:themeColor="text1" w:themeTint="D9"/>
          <w:sz w:val="28"/>
          <w:szCs w:val="28"/>
        </w:rPr>
        <w:t xml:space="preserve"> en una olla a partir de agua fría y, dejar cocinar lenta y prolongadamente sin sal ni pimienta. </w:t>
      </w:r>
    </w:p>
    <w:p w:rsidR="00E94F16" w:rsidRDefault="004234C5" w:rsidP="00D70BE0">
      <w:pPr>
        <w:spacing w:line="360" w:lineRule="auto"/>
        <w:jc w:val="both"/>
        <w:rPr>
          <w:rFonts w:ascii="Comic Sans MS" w:hAnsi="Comic Sans MS"/>
          <w:color w:val="262626" w:themeColor="text1" w:themeTint="D9"/>
          <w:sz w:val="28"/>
          <w:szCs w:val="28"/>
        </w:rPr>
      </w:pPr>
      <w:r>
        <w:rPr>
          <w:rFonts w:ascii="Comic Sans MS" w:hAnsi="Comic Sans MS"/>
          <w:color w:val="262626" w:themeColor="text1" w:themeTint="D9"/>
          <w:sz w:val="28"/>
          <w:szCs w:val="28"/>
        </w:rPr>
        <w:t xml:space="preserve">VIDEO REFERENCIAL: </w:t>
      </w:r>
      <w:hyperlink r:id="rId9" w:history="1">
        <w:r>
          <w:rPr>
            <w:rStyle w:val="Hipervnculo"/>
          </w:rPr>
          <w:t>https://www.youtube.com/watch?v=3p43sKgcnpM</w:t>
        </w:r>
      </w:hyperlink>
    </w:p>
    <w:tbl>
      <w:tblPr>
        <w:tblStyle w:val="Tablaconcuadrcula"/>
        <w:tblW w:w="0" w:type="auto"/>
        <w:tblLook w:val="04A0" w:firstRow="1" w:lastRow="0" w:firstColumn="1" w:lastColumn="0" w:noHBand="0" w:noVBand="1"/>
      </w:tblPr>
      <w:tblGrid>
        <w:gridCol w:w="8978"/>
      </w:tblGrid>
      <w:tr w:rsidR="001E766E" w:rsidTr="001E766E">
        <w:tc>
          <w:tcPr>
            <w:tcW w:w="8978" w:type="dxa"/>
          </w:tcPr>
          <w:p w:rsidR="001E766E" w:rsidRPr="001B3756" w:rsidRDefault="00DE74F9" w:rsidP="00D70BE0">
            <w:pPr>
              <w:spacing w:line="360" w:lineRule="auto"/>
              <w:jc w:val="both"/>
              <w:rPr>
                <w:rFonts w:ascii="Comic Sans MS" w:hAnsi="Comic Sans MS"/>
                <w:color w:val="262626" w:themeColor="text1" w:themeTint="D9"/>
                <w:sz w:val="24"/>
                <w:szCs w:val="24"/>
              </w:rPr>
            </w:pPr>
            <w:r w:rsidRPr="001B3756">
              <w:rPr>
                <w:rFonts w:ascii="Comic Sans MS" w:hAnsi="Comic Sans MS"/>
                <w:color w:val="262626" w:themeColor="text1" w:themeTint="D9"/>
                <w:sz w:val="24"/>
                <w:szCs w:val="24"/>
              </w:rPr>
              <w:t>HUESOS DE VACUNO + MIRE</w:t>
            </w:r>
            <w:r w:rsidR="001E766E" w:rsidRPr="001B3756">
              <w:rPr>
                <w:rFonts w:ascii="Comic Sans MS" w:hAnsi="Comic Sans MS"/>
                <w:color w:val="262626" w:themeColor="text1" w:themeTint="D9"/>
                <w:sz w:val="24"/>
                <w:szCs w:val="24"/>
              </w:rPr>
              <w:t>POIX + BOUQUET GARNI + SACHET + AGUA FRÍA + COCCIÓN LENTA =</w:t>
            </w:r>
          </w:p>
          <w:p w:rsidR="001E766E" w:rsidRDefault="001E766E" w:rsidP="001E766E">
            <w:pPr>
              <w:spacing w:line="360" w:lineRule="auto"/>
              <w:jc w:val="center"/>
              <w:rPr>
                <w:rFonts w:ascii="Comic Sans MS" w:hAnsi="Comic Sans MS"/>
                <w:color w:val="262626" w:themeColor="text1" w:themeTint="D9"/>
                <w:sz w:val="28"/>
                <w:szCs w:val="28"/>
              </w:rPr>
            </w:pPr>
            <w:r w:rsidRPr="001B3756">
              <w:rPr>
                <w:rFonts w:ascii="Comic Sans MS" w:hAnsi="Comic Sans MS"/>
                <w:color w:val="262626" w:themeColor="text1" w:themeTint="D9"/>
                <w:sz w:val="24"/>
                <w:szCs w:val="24"/>
              </w:rPr>
              <w:t>FONDO CLARO VACUNO</w:t>
            </w:r>
            <w:r w:rsidR="002A77B5" w:rsidRPr="001B3756">
              <w:rPr>
                <w:rFonts w:ascii="Comic Sans MS" w:hAnsi="Comic Sans MS"/>
                <w:color w:val="262626" w:themeColor="text1" w:themeTint="D9"/>
                <w:sz w:val="24"/>
                <w:szCs w:val="24"/>
              </w:rPr>
              <w:t>.</w:t>
            </w:r>
          </w:p>
        </w:tc>
      </w:tr>
    </w:tbl>
    <w:p w:rsidR="00E94F16" w:rsidRDefault="00E94F16" w:rsidP="001E766E">
      <w:pPr>
        <w:pStyle w:val="Ttulo"/>
        <w:tabs>
          <w:tab w:val="left" w:pos="2716"/>
        </w:tabs>
        <w:spacing w:line="360" w:lineRule="auto"/>
        <w:jc w:val="both"/>
        <w:rPr>
          <w:rFonts w:ascii="Comic Sans MS" w:eastAsiaTheme="minorEastAsia" w:hAnsi="Comic Sans MS" w:cstheme="minorBidi"/>
          <w:b/>
          <w:color w:val="262626" w:themeColor="text1" w:themeTint="D9"/>
          <w:spacing w:val="0"/>
          <w:kern w:val="0"/>
          <w:sz w:val="28"/>
          <w:szCs w:val="28"/>
          <w:u w:val="single"/>
          <w:lang w:val="es-CL" w:eastAsia="es-CL"/>
        </w:rPr>
      </w:pPr>
    </w:p>
    <w:p w:rsidR="00DE1C28" w:rsidRPr="00D725D6" w:rsidRDefault="00DE1C28" w:rsidP="001E766E">
      <w:pPr>
        <w:pStyle w:val="Ttulo"/>
        <w:tabs>
          <w:tab w:val="left" w:pos="2716"/>
        </w:tabs>
        <w:spacing w:line="360" w:lineRule="auto"/>
        <w:jc w:val="both"/>
        <w:rPr>
          <w:rFonts w:ascii="Comic Sans MS" w:hAnsi="Comic Sans MS"/>
          <w:b/>
          <w:color w:val="262626" w:themeColor="text1" w:themeTint="D9"/>
          <w:sz w:val="28"/>
          <w:szCs w:val="28"/>
          <w:u w:val="single"/>
        </w:rPr>
      </w:pPr>
      <w:r w:rsidRPr="00D725D6">
        <w:rPr>
          <w:rFonts w:ascii="Comic Sans MS" w:hAnsi="Comic Sans MS"/>
          <w:b/>
          <w:color w:val="262626" w:themeColor="text1" w:themeTint="D9"/>
          <w:sz w:val="28"/>
          <w:szCs w:val="28"/>
          <w:u w:val="single"/>
        </w:rPr>
        <w:t xml:space="preserve">FONDO </w:t>
      </w:r>
      <w:r w:rsidR="001E766E" w:rsidRPr="00D725D6">
        <w:rPr>
          <w:rFonts w:ascii="Comic Sans MS" w:hAnsi="Comic Sans MS"/>
          <w:b/>
          <w:color w:val="262626" w:themeColor="text1" w:themeTint="D9"/>
          <w:sz w:val="28"/>
          <w:szCs w:val="28"/>
          <w:u w:val="single"/>
        </w:rPr>
        <w:t xml:space="preserve">CLARO </w:t>
      </w:r>
      <w:r w:rsidRPr="00D725D6">
        <w:rPr>
          <w:rFonts w:ascii="Comic Sans MS" w:hAnsi="Comic Sans MS"/>
          <w:b/>
          <w:color w:val="262626" w:themeColor="text1" w:themeTint="D9"/>
          <w:sz w:val="28"/>
          <w:szCs w:val="28"/>
          <w:u w:val="single"/>
        </w:rPr>
        <w:t>DE AVE.</w:t>
      </w:r>
      <w:r w:rsidR="001E766E" w:rsidRPr="00D725D6">
        <w:rPr>
          <w:rFonts w:ascii="Comic Sans MS" w:hAnsi="Comic Sans MS"/>
          <w:b/>
          <w:color w:val="262626" w:themeColor="text1" w:themeTint="D9"/>
          <w:sz w:val="28"/>
          <w:szCs w:val="28"/>
          <w:u w:val="single"/>
        </w:rPr>
        <w:tab/>
      </w:r>
    </w:p>
    <w:p w:rsidR="00DE1C28" w:rsidRDefault="00DE1C28" w:rsidP="00D70BE0">
      <w:pPr>
        <w:spacing w:line="360" w:lineRule="auto"/>
        <w:jc w:val="both"/>
        <w:rPr>
          <w:rFonts w:ascii="Comic Sans MS" w:hAnsi="Comic Sans MS"/>
          <w:color w:val="262626" w:themeColor="text1" w:themeTint="D9"/>
          <w:sz w:val="24"/>
          <w:szCs w:val="24"/>
        </w:rPr>
      </w:pPr>
      <w:r w:rsidRPr="00D70BE0">
        <w:rPr>
          <w:rFonts w:ascii="Comic Sans MS" w:hAnsi="Comic Sans MS"/>
          <w:color w:val="262626" w:themeColor="text1" w:themeTint="D9"/>
          <w:sz w:val="24"/>
          <w:szCs w:val="24"/>
        </w:rPr>
        <w:t xml:space="preserve"> El fondo de ave es un fondo blanco, sus ingredientes y preparación es igual a la del fondo de vacuno, reemplazando los huesos de vacuno por algunos huesos de aves. Los mejores fondos de aves son los obtenidos </w:t>
      </w:r>
      <w:r w:rsidR="00E94F16">
        <w:rPr>
          <w:rFonts w:ascii="Comic Sans MS" w:hAnsi="Comic Sans MS"/>
          <w:color w:val="262626" w:themeColor="text1" w:themeTint="D9"/>
          <w:sz w:val="24"/>
          <w:szCs w:val="24"/>
        </w:rPr>
        <w:t>de la cocción de aves enteras, pero generalmente utilizamos sus carcasas.</w:t>
      </w:r>
    </w:p>
    <w:p w:rsidR="004234C5" w:rsidRDefault="004234C5" w:rsidP="00D70BE0">
      <w:pPr>
        <w:spacing w:line="360" w:lineRule="auto"/>
        <w:jc w:val="both"/>
        <w:rPr>
          <w:rFonts w:ascii="Comic Sans MS" w:hAnsi="Comic Sans MS"/>
          <w:color w:val="262626" w:themeColor="text1" w:themeTint="D9"/>
          <w:sz w:val="24"/>
          <w:szCs w:val="24"/>
        </w:rPr>
      </w:pPr>
      <w:r>
        <w:rPr>
          <w:rFonts w:ascii="Comic Sans MS" w:hAnsi="Comic Sans MS"/>
          <w:color w:val="262626" w:themeColor="text1" w:themeTint="D9"/>
          <w:sz w:val="24"/>
          <w:szCs w:val="24"/>
        </w:rPr>
        <w:t xml:space="preserve">VIDEO REFERENCIAL: </w:t>
      </w:r>
      <w:hyperlink r:id="rId10" w:history="1">
        <w:r w:rsidR="00E4678D">
          <w:rPr>
            <w:rStyle w:val="Hipervnculo"/>
          </w:rPr>
          <w:t>https://www.youtube.com/watch?v=maE-S6s0wXk</w:t>
        </w:r>
      </w:hyperlink>
    </w:p>
    <w:p w:rsidR="00410FB6" w:rsidRDefault="00410FB6" w:rsidP="00D70BE0">
      <w:pPr>
        <w:spacing w:line="360" w:lineRule="auto"/>
        <w:jc w:val="both"/>
        <w:rPr>
          <w:rFonts w:ascii="Comic Sans MS" w:hAnsi="Comic Sans MS"/>
          <w:color w:val="262626" w:themeColor="text1" w:themeTint="D9"/>
          <w:sz w:val="24"/>
          <w:szCs w:val="24"/>
        </w:rPr>
      </w:pPr>
    </w:p>
    <w:tbl>
      <w:tblPr>
        <w:tblStyle w:val="Tablaconcuadrcula"/>
        <w:tblW w:w="0" w:type="auto"/>
        <w:tblLook w:val="04A0" w:firstRow="1" w:lastRow="0" w:firstColumn="1" w:lastColumn="0" w:noHBand="0" w:noVBand="1"/>
      </w:tblPr>
      <w:tblGrid>
        <w:gridCol w:w="8978"/>
      </w:tblGrid>
      <w:tr w:rsidR="00B13B4B" w:rsidTr="00B13B4B">
        <w:tc>
          <w:tcPr>
            <w:tcW w:w="8978" w:type="dxa"/>
          </w:tcPr>
          <w:p w:rsidR="001E766E" w:rsidRPr="001B3756" w:rsidRDefault="00DE74F9" w:rsidP="00B13B4B">
            <w:pPr>
              <w:spacing w:line="360" w:lineRule="auto"/>
              <w:jc w:val="center"/>
              <w:rPr>
                <w:rFonts w:ascii="Comic Sans MS" w:hAnsi="Comic Sans MS"/>
                <w:color w:val="262626" w:themeColor="text1" w:themeTint="D9"/>
                <w:sz w:val="24"/>
                <w:szCs w:val="24"/>
              </w:rPr>
            </w:pPr>
            <w:r w:rsidRPr="001B3756">
              <w:rPr>
                <w:rFonts w:ascii="Comic Sans MS" w:hAnsi="Comic Sans MS"/>
                <w:color w:val="262626" w:themeColor="text1" w:themeTint="D9"/>
                <w:sz w:val="24"/>
                <w:szCs w:val="24"/>
              </w:rPr>
              <w:t>HUESOS DE AVE + MIRE</w:t>
            </w:r>
            <w:r w:rsidR="00B13B4B" w:rsidRPr="001B3756">
              <w:rPr>
                <w:rFonts w:ascii="Comic Sans MS" w:hAnsi="Comic Sans MS"/>
                <w:color w:val="262626" w:themeColor="text1" w:themeTint="D9"/>
                <w:sz w:val="24"/>
                <w:szCs w:val="24"/>
              </w:rPr>
              <w:t>POIX + BOUQUET GARNI + SACHET + AGUA</w:t>
            </w:r>
            <w:r w:rsidR="00E94F16" w:rsidRPr="001B3756">
              <w:rPr>
                <w:rFonts w:ascii="Comic Sans MS" w:hAnsi="Comic Sans MS"/>
                <w:color w:val="262626" w:themeColor="text1" w:themeTint="D9"/>
                <w:sz w:val="24"/>
                <w:szCs w:val="24"/>
              </w:rPr>
              <w:t xml:space="preserve"> FRÍA + COCCIÓN L</w:t>
            </w:r>
            <w:r w:rsidR="001E766E" w:rsidRPr="001B3756">
              <w:rPr>
                <w:rFonts w:ascii="Comic Sans MS" w:hAnsi="Comic Sans MS"/>
                <w:color w:val="262626" w:themeColor="text1" w:themeTint="D9"/>
                <w:sz w:val="24"/>
                <w:szCs w:val="24"/>
              </w:rPr>
              <w:t>ENTA</w:t>
            </w:r>
            <w:r w:rsidR="00E94F16" w:rsidRPr="001B3756">
              <w:rPr>
                <w:rFonts w:ascii="Comic Sans MS" w:hAnsi="Comic Sans MS"/>
                <w:color w:val="262626" w:themeColor="text1" w:themeTint="D9"/>
                <w:sz w:val="24"/>
                <w:szCs w:val="24"/>
              </w:rPr>
              <w:t xml:space="preserve"> Y PRLONGADA</w:t>
            </w:r>
            <w:r w:rsidR="00B13B4B" w:rsidRPr="001B3756">
              <w:rPr>
                <w:rFonts w:ascii="Comic Sans MS" w:hAnsi="Comic Sans MS"/>
                <w:color w:val="262626" w:themeColor="text1" w:themeTint="D9"/>
                <w:sz w:val="24"/>
                <w:szCs w:val="24"/>
              </w:rPr>
              <w:t xml:space="preserve"> = </w:t>
            </w:r>
          </w:p>
          <w:p w:rsidR="00B13B4B" w:rsidRDefault="001B3756" w:rsidP="001B3756">
            <w:pPr>
              <w:tabs>
                <w:tab w:val="left" w:pos="2201"/>
                <w:tab w:val="center" w:pos="4381"/>
              </w:tabs>
              <w:spacing w:line="360" w:lineRule="auto"/>
              <w:rPr>
                <w:rFonts w:ascii="Comic Sans MS" w:hAnsi="Comic Sans MS"/>
                <w:color w:val="262626" w:themeColor="text1" w:themeTint="D9"/>
                <w:sz w:val="24"/>
                <w:szCs w:val="24"/>
              </w:rPr>
            </w:pPr>
            <w:r w:rsidRPr="001B3756">
              <w:rPr>
                <w:rFonts w:ascii="Comic Sans MS" w:hAnsi="Comic Sans MS"/>
                <w:color w:val="262626" w:themeColor="text1" w:themeTint="D9"/>
                <w:sz w:val="24"/>
                <w:szCs w:val="24"/>
              </w:rPr>
              <w:tab/>
            </w:r>
            <w:r w:rsidRPr="001B3756">
              <w:rPr>
                <w:rFonts w:ascii="Comic Sans MS" w:hAnsi="Comic Sans MS"/>
                <w:color w:val="262626" w:themeColor="text1" w:themeTint="D9"/>
                <w:sz w:val="24"/>
                <w:szCs w:val="24"/>
              </w:rPr>
              <w:tab/>
            </w:r>
            <w:r w:rsidR="00B13B4B" w:rsidRPr="001B3756">
              <w:rPr>
                <w:rFonts w:ascii="Comic Sans MS" w:hAnsi="Comic Sans MS"/>
                <w:color w:val="262626" w:themeColor="text1" w:themeTint="D9"/>
                <w:sz w:val="24"/>
                <w:szCs w:val="24"/>
              </w:rPr>
              <w:t>FONDO BLANCO DE AVE.</w:t>
            </w:r>
          </w:p>
        </w:tc>
      </w:tr>
    </w:tbl>
    <w:p w:rsidR="00DE1C28" w:rsidRPr="00D70BE0" w:rsidRDefault="00DE1C28" w:rsidP="00D70BE0">
      <w:pPr>
        <w:spacing w:line="360" w:lineRule="auto"/>
        <w:jc w:val="both"/>
        <w:rPr>
          <w:rFonts w:ascii="Comic Sans MS" w:hAnsi="Comic Sans MS"/>
          <w:color w:val="262626" w:themeColor="text1" w:themeTint="D9"/>
          <w:sz w:val="24"/>
          <w:szCs w:val="24"/>
        </w:rPr>
      </w:pPr>
    </w:p>
    <w:p w:rsidR="00DE1C28" w:rsidRPr="00D725D6" w:rsidRDefault="002A77B5" w:rsidP="00D70BE0">
      <w:pPr>
        <w:pStyle w:val="Ttulo"/>
        <w:spacing w:line="360" w:lineRule="auto"/>
        <w:jc w:val="both"/>
        <w:rPr>
          <w:rFonts w:ascii="Comic Sans MS" w:hAnsi="Comic Sans MS"/>
          <w:b/>
          <w:color w:val="262626" w:themeColor="text1" w:themeTint="D9"/>
          <w:sz w:val="28"/>
          <w:szCs w:val="28"/>
          <w:u w:val="single"/>
        </w:rPr>
      </w:pPr>
      <w:r w:rsidRPr="00D725D6">
        <w:rPr>
          <w:rFonts w:ascii="Comic Sans MS" w:hAnsi="Comic Sans MS"/>
          <w:b/>
          <w:color w:val="262626" w:themeColor="text1" w:themeTint="D9"/>
          <w:sz w:val="28"/>
          <w:szCs w:val="28"/>
          <w:u w:val="single"/>
        </w:rPr>
        <w:t>FONDO DE PESCADO O CALDO CORTO</w:t>
      </w:r>
    </w:p>
    <w:p w:rsidR="00DE1C28" w:rsidRDefault="002A77B5" w:rsidP="00D70BE0">
      <w:pPr>
        <w:spacing w:line="360" w:lineRule="auto"/>
        <w:jc w:val="both"/>
        <w:rPr>
          <w:rFonts w:ascii="Comic Sans MS" w:hAnsi="Comic Sans MS"/>
          <w:color w:val="262626" w:themeColor="text1" w:themeTint="D9"/>
          <w:sz w:val="24"/>
          <w:szCs w:val="24"/>
        </w:rPr>
      </w:pPr>
      <w:r>
        <w:rPr>
          <w:rFonts w:ascii="Comic Sans MS" w:hAnsi="Comic Sans MS"/>
          <w:color w:val="262626" w:themeColor="text1" w:themeTint="D9"/>
          <w:sz w:val="24"/>
          <w:szCs w:val="24"/>
        </w:rPr>
        <w:t>Se prepara básicamente utilizando la misma técnica que los  fondos anteriores a base</w:t>
      </w:r>
      <w:r w:rsidR="00DE1C28" w:rsidRPr="00D70BE0">
        <w:rPr>
          <w:rFonts w:ascii="Comic Sans MS" w:hAnsi="Comic Sans MS"/>
          <w:color w:val="262626" w:themeColor="text1" w:themeTint="D9"/>
          <w:sz w:val="24"/>
          <w:szCs w:val="24"/>
        </w:rPr>
        <w:t xml:space="preserve"> de huesos</w:t>
      </w:r>
      <w:r>
        <w:rPr>
          <w:rFonts w:ascii="Comic Sans MS" w:hAnsi="Comic Sans MS"/>
          <w:color w:val="262626" w:themeColor="text1" w:themeTint="D9"/>
          <w:sz w:val="24"/>
          <w:szCs w:val="24"/>
        </w:rPr>
        <w:t>, cabezas y espinas de pescado.</w:t>
      </w:r>
    </w:p>
    <w:tbl>
      <w:tblPr>
        <w:tblStyle w:val="Tablaconcuadrcula"/>
        <w:tblW w:w="0" w:type="auto"/>
        <w:tblLook w:val="04A0" w:firstRow="1" w:lastRow="0" w:firstColumn="1" w:lastColumn="0" w:noHBand="0" w:noVBand="1"/>
      </w:tblPr>
      <w:tblGrid>
        <w:gridCol w:w="8978"/>
      </w:tblGrid>
      <w:tr w:rsidR="002A77B5" w:rsidTr="002A77B5">
        <w:tc>
          <w:tcPr>
            <w:tcW w:w="8978" w:type="dxa"/>
          </w:tcPr>
          <w:p w:rsidR="002A77B5" w:rsidRDefault="00DE74F9" w:rsidP="002A77B5">
            <w:pPr>
              <w:spacing w:line="360" w:lineRule="auto"/>
              <w:jc w:val="center"/>
              <w:rPr>
                <w:rFonts w:ascii="Comic Sans MS" w:hAnsi="Comic Sans MS"/>
                <w:color w:val="262626" w:themeColor="text1" w:themeTint="D9"/>
                <w:sz w:val="24"/>
                <w:szCs w:val="24"/>
              </w:rPr>
            </w:pPr>
            <w:r>
              <w:rPr>
                <w:rFonts w:ascii="Comic Sans MS" w:hAnsi="Comic Sans MS"/>
                <w:color w:val="262626" w:themeColor="text1" w:themeTint="D9"/>
                <w:sz w:val="24"/>
                <w:szCs w:val="24"/>
              </w:rPr>
              <w:t>CABEZAS, ESPINAS O HUESOS + MIRE</w:t>
            </w:r>
            <w:r w:rsidR="002A77B5">
              <w:rPr>
                <w:rFonts w:ascii="Comic Sans MS" w:hAnsi="Comic Sans MS"/>
                <w:color w:val="262626" w:themeColor="text1" w:themeTint="D9"/>
                <w:sz w:val="24"/>
                <w:szCs w:val="24"/>
              </w:rPr>
              <w:t>POIX + BOUQUET GANI + SACHET + AGUA FRÍA + COCCIÓN LENTA =</w:t>
            </w:r>
          </w:p>
          <w:p w:rsidR="002A77B5" w:rsidRDefault="002A77B5" w:rsidP="002A77B5">
            <w:pPr>
              <w:spacing w:line="360" w:lineRule="auto"/>
              <w:jc w:val="center"/>
              <w:rPr>
                <w:rFonts w:ascii="Comic Sans MS" w:hAnsi="Comic Sans MS"/>
                <w:color w:val="262626" w:themeColor="text1" w:themeTint="D9"/>
                <w:sz w:val="24"/>
                <w:szCs w:val="24"/>
              </w:rPr>
            </w:pPr>
            <w:r>
              <w:rPr>
                <w:rFonts w:ascii="Comic Sans MS" w:hAnsi="Comic Sans MS"/>
                <w:color w:val="262626" w:themeColor="text1" w:themeTint="D9"/>
                <w:sz w:val="24"/>
                <w:szCs w:val="24"/>
              </w:rPr>
              <w:t>FONDO DE PESCADO O CALDO CORTO.</w:t>
            </w:r>
          </w:p>
        </w:tc>
      </w:tr>
    </w:tbl>
    <w:p w:rsidR="002A77B5" w:rsidRPr="00D70BE0" w:rsidRDefault="002A77B5" w:rsidP="00D70BE0">
      <w:pPr>
        <w:spacing w:line="360" w:lineRule="auto"/>
        <w:jc w:val="both"/>
        <w:rPr>
          <w:rFonts w:ascii="Comic Sans MS" w:hAnsi="Comic Sans MS"/>
          <w:color w:val="262626" w:themeColor="text1" w:themeTint="D9"/>
          <w:sz w:val="24"/>
          <w:szCs w:val="24"/>
        </w:rPr>
      </w:pPr>
    </w:p>
    <w:p w:rsidR="0039046A" w:rsidRDefault="0039046A" w:rsidP="00D70BE0">
      <w:pPr>
        <w:spacing w:line="360" w:lineRule="auto"/>
        <w:jc w:val="both"/>
        <w:rPr>
          <w:rFonts w:ascii="Comic Sans MS" w:hAnsi="Comic Sans MS"/>
          <w:b/>
          <w:color w:val="262626" w:themeColor="text1" w:themeTint="D9"/>
          <w:sz w:val="28"/>
          <w:szCs w:val="28"/>
          <w:u w:val="single"/>
        </w:rPr>
      </w:pPr>
      <w:r w:rsidRPr="0039046A">
        <w:rPr>
          <w:rFonts w:ascii="Comic Sans MS" w:hAnsi="Comic Sans MS"/>
          <w:b/>
          <w:color w:val="262626" w:themeColor="text1" w:themeTint="D9"/>
          <w:sz w:val="28"/>
          <w:szCs w:val="28"/>
          <w:u w:val="single"/>
        </w:rPr>
        <w:t>FUMET</w:t>
      </w:r>
    </w:p>
    <w:p w:rsidR="00D812F8" w:rsidRDefault="00D812F8" w:rsidP="00D70BE0">
      <w:pPr>
        <w:spacing w:line="360" w:lineRule="auto"/>
        <w:jc w:val="both"/>
        <w:rPr>
          <w:rFonts w:ascii="Comic Sans MS" w:hAnsi="Comic Sans MS"/>
          <w:color w:val="262626" w:themeColor="text1" w:themeTint="D9"/>
          <w:sz w:val="28"/>
          <w:szCs w:val="28"/>
        </w:rPr>
      </w:pPr>
      <w:r>
        <w:rPr>
          <w:rFonts w:ascii="Comic Sans MS" w:hAnsi="Comic Sans MS"/>
          <w:color w:val="262626" w:themeColor="text1" w:themeTint="D9"/>
          <w:sz w:val="28"/>
          <w:szCs w:val="28"/>
        </w:rPr>
        <w:t xml:space="preserve">Como los fondos anteriores su elaboración es </w:t>
      </w:r>
      <w:proofErr w:type="gramStart"/>
      <w:r>
        <w:rPr>
          <w:rFonts w:ascii="Comic Sans MS" w:hAnsi="Comic Sans MS"/>
          <w:color w:val="262626" w:themeColor="text1" w:themeTint="D9"/>
          <w:sz w:val="28"/>
          <w:szCs w:val="28"/>
        </w:rPr>
        <w:t>similar</w:t>
      </w:r>
      <w:proofErr w:type="gramEnd"/>
      <w:r>
        <w:rPr>
          <w:rFonts w:ascii="Comic Sans MS" w:hAnsi="Comic Sans MS"/>
          <w:color w:val="262626" w:themeColor="text1" w:themeTint="D9"/>
          <w:sz w:val="28"/>
          <w:szCs w:val="28"/>
        </w:rPr>
        <w:t xml:space="preserve"> pero es aconsejable cuidar bien la estructura de su sabor ya que no que si como resultado final obtenemos </w:t>
      </w:r>
      <w:proofErr w:type="spellStart"/>
      <w:r>
        <w:rPr>
          <w:rFonts w:ascii="Comic Sans MS" w:hAnsi="Comic Sans MS"/>
          <w:color w:val="262626" w:themeColor="text1" w:themeTint="D9"/>
          <w:sz w:val="28"/>
          <w:szCs w:val="28"/>
        </w:rPr>
        <w:t>obtenemos</w:t>
      </w:r>
      <w:proofErr w:type="spellEnd"/>
      <w:r>
        <w:rPr>
          <w:rFonts w:ascii="Comic Sans MS" w:hAnsi="Comic Sans MS"/>
          <w:color w:val="262626" w:themeColor="text1" w:themeTint="D9"/>
          <w:sz w:val="28"/>
          <w:szCs w:val="28"/>
        </w:rPr>
        <w:t xml:space="preserve"> un caldo muy colorido, turbio o fuerte de sabor, podría terminar aplastando el sabor de las preparaciones que deseamos realizar a base de fumet y, muy por el contrario como resultado queremos un caldo blanco y suave y </w:t>
      </w:r>
      <w:r w:rsidR="00410FB6">
        <w:rPr>
          <w:rFonts w:ascii="Comic Sans MS" w:hAnsi="Comic Sans MS"/>
          <w:color w:val="262626" w:themeColor="text1" w:themeTint="D9"/>
          <w:sz w:val="28"/>
          <w:szCs w:val="28"/>
        </w:rPr>
        <w:t>aromático</w:t>
      </w:r>
      <w:r>
        <w:rPr>
          <w:rFonts w:ascii="Comic Sans MS" w:hAnsi="Comic Sans MS"/>
          <w:color w:val="262626" w:themeColor="text1" w:themeTint="D9"/>
          <w:sz w:val="28"/>
          <w:szCs w:val="28"/>
        </w:rPr>
        <w:t xml:space="preserve">. </w:t>
      </w:r>
    </w:p>
    <w:p w:rsidR="00D812F8" w:rsidRDefault="00D812F8" w:rsidP="00D70BE0">
      <w:pPr>
        <w:spacing w:line="360" w:lineRule="auto"/>
        <w:jc w:val="both"/>
        <w:rPr>
          <w:rFonts w:ascii="Comic Sans MS" w:hAnsi="Comic Sans MS"/>
          <w:color w:val="262626" w:themeColor="text1" w:themeTint="D9"/>
          <w:sz w:val="28"/>
          <w:szCs w:val="28"/>
        </w:rPr>
      </w:pPr>
      <w:r>
        <w:rPr>
          <w:rFonts w:ascii="Comic Sans MS" w:hAnsi="Comic Sans MS"/>
          <w:color w:val="262626" w:themeColor="text1" w:themeTint="D9"/>
          <w:sz w:val="28"/>
          <w:szCs w:val="28"/>
        </w:rPr>
        <w:t xml:space="preserve">Para realizar este fondo es aconsejable blanquear nuestras partes del pescado al igual que los fondos anteriores, y luego disponemos nuestros ingredientes a cocinar a partir de agua fría con la gran diferencia a los fondos anteriores, que este lleva vino blanco y mire </w:t>
      </w:r>
      <w:proofErr w:type="spellStart"/>
      <w:r>
        <w:rPr>
          <w:rFonts w:ascii="Comic Sans MS" w:hAnsi="Comic Sans MS"/>
          <w:color w:val="262626" w:themeColor="text1" w:themeTint="D9"/>
          <w:sz w:val="28"/>
          <w:szCs w:val="28"/>
        </w:rPr>
        <w:t>poix</w:t>
      </w:r>
      <w:proofErr w:type="spellEnd"/>
      <w:r>
        <w:rPr>
          <w:rFonts w:ascii="Comic Sans MS" w:hAnsi="Comic Sans MS"/>
          <w:color w:val="262626" w:themeColor="text1" w:themeTint="D9"/>
          <w:sz w:val="28"/>
          <w:szCs w:val="28"/>
        </w:rPr>
        <w:t xml:space="preserve"> blanco.</w:t>
      </w:r>
    </w:p>
    <w:p w:rsidR="00E4678D" w:rsidRDefault="00E4678D" w:rsidP="00D70BE0">
      <w:pPr>
        <w:spacing w:line="360" w:lineRule="auto"/>
        <w:jc w:val="both"/>
        <w:rPr>
          <w:rFonts w:ascii="Comic Sans MS" w:hAnsi="Comic Sans MS"/>
          <w:color w:val="262626" w:themeColor="text1" w:themeTint="D9"/>
          <w:sz w:val="28"/>
          <w:szCs w:val="28"/>
        </w:rPr>
      </w:pPr>
      <w:r>
        <w:rPr>
          <w:rFonts w:ascii="Comic Sans MS" w:hAnsi="Comic Sans MS"/>
          <w:color w:val="262626" w:themeColor="text1" w:themeTint="D9"/>
          <w:sz w:val="28"/>
          <w:szCs w:val="28"/>
        </w:rPr>
        <w:t xml:space="preserve">VIDEO REFERENCIAL: </w:t>
      </w:r>
      <w:hyperlink r:id="rId11" w:history="1">
        <w:r>
          <w:rPr>
            <w:rStyle w:val="Hipervnculo"/>
          </w:rPr>
          <w:t>https://www.youtube.com/watch?v=ddJ_6QLhrVc</w:t>
        </w:r>
      </w:hyperlink>
      <w:bookmarkStart w:id="0" w:name="_GoBack"/>
      <w:bookmarkEnd w:id="0"/>
    </w:p>
    <w:tbl>
      <w:tblPr>
        <w:tblStyle w:val="Tablaconcuadrcula"/>
        <w:tblW w:w="0" w:type="auto"/>
        <w:tblLook w:val="04A0" w:firstRow="1" w:lastRow="0" w:firstColumn="1" w:lastColumn="0" w:noHBand="0" w:noVBand="1"/>
      </w:tblPr>
      <w:tblGrid>
        <w:gridCol w:w="8978"/>
      </w:tblGrid>
      <w:tr w:rsidR="00D812F8" w:rsidTr="00D812F8">
        <w:tc>
          <w:tcPr>
            <w:tcW w:w="8978" w:type="dxa"/>
          </w:tcPr>
          <w:p w:rsidR="00D812F8" w:rsidRDefault="00D812F8" w:rsidP="00D812F8">
            <w:pPr>
              <w:spacing w:line="360" w:lineRule="auto"/>
              <w:jc w:val="center"/>
              <w:rPr>
                <w:rFonts w:ascii="Comic Sans MS" w:hAnsi="Comic Sans MS"/>
                <w:color w:val="262626" w:themeColor="text1" w:themeTint="D9"/>
                <w:sz w:val="28"/>
                <w:szCs w:val="28"/>
              </w:rPr>
            </w:pPr>
            <w:r>
              <w:rPr>
                <w:rFonts w:ascii="Comic Sans MS" w:hAnsi="Comic Sans MS"/>
                <w:color w:val="262626" w:themeColor="text1" w:themeTint="D9"/>
                <w:sz w:val="28"/>
                <w:szCs w:val="28"/>
              </w:rPr>
              <w:t>Espinas y cabez</w:t>
            </w:r>
            <w:r w:rsidR="00DE74F9">
              <w:rPr>
                <w:rFonts w:ascii="Comic Sans MS" w:hAnsi="Comic Sans MS"/>
                <w:color w:val="262626" w:themeColor="text1" w:themeTint="D9"/>
                <w:sz w:val="28"/>
                <w:szCs w:val="28"/>
              </w:rPr>
              <w:t xml:space="preserve">a de pescad blanco + </w:t>
            </w:r>
            <w:proofErr w:type="spellStart"/>
            <w:r w:rsidR="00DE74F9">
              <w:rPr>
                <w:rFonts w:ascii="Comic Sans MS" w:hAnsi="Comic Sans MS"/>
                <w:color w:val="262626" w:themeColor="text1" w:themeTint="D9"/>
                <w:sz w:val="28"/>
                <w:szCs w:val="28"/>
              </w:rPr>
              <w:t>mire</w:t>
            </w:r>
            <w:r>
              <w:rPr>
                <w:rFonts w:ascii="Comic Sans MS" w:hAnsi="Comic Sans MS"/>
                <w:color w:val="262626" w:themeColor="text1" w:themeTint="D9"/>
                <w:sz w:val="28"/>
                <w:szCs w:val="28"/>
              </w:rPr>
              <w:t>poix</w:t>
            </w:r>
            <w:proofErr w:type="spellEnd"/>
            <w:r>
              <w:rPr>
                <w:rFonts w:ascii="Comic Sans MS" w:hAnsi="Comic Sans MS"/>
                <w:color w:val="262626" w:themeColor="text1" w:themeTint="D9"/>
                <w:sz w:val="28"/>
                <w:szCs w:val="28"/>
              </w:rPr>
              <w:t xml:space="preserve"> blanco (puerro, </w:t>
            </w:r>
            <w:r>
              <w:rPr>
                <w:rFonts w:ascii="Comic Sans MS" w:hAnsi="Comic Sans MS"/>
                <w:color w:val="262626" w:themeColor="text1" w:themeTint="D9"/>
                <w:sz w:val="28"/>
                <w:szCs w:val="28"/>
              </w:rPr>
              <w:lastRenderedPageBreak/>
              <w:t xml:space="preserve">cebolla, apio) + </w:t>
            </w:r>
            <w:proofErr w:type="gramStart"/>
            <w:r>
              <w:rPr>
                <w:rFonts w:ascii="Comic Sans MS" w:hAnsi="Comic Sans MS"/>
                <w:color w:val="262626" w:themeColor="text1" w:themeTint="D9"/>
                <w:sz w:val="28"/>
                <w:szCs w:val="28"/>
              </w:rPr>
              <w:t>hierbas aromática</w:t>
            </w:r>
            <w:proofErr w:type="gramEnd"/>
            <w:r>
              <w:rPr>
                <w:rFonts w:ascii="Comic Sans MS" w:hAnsi="Comic Sans MS"/>
                <w:color w:val="262626" w:themeColor="text1" w:themeTint="D9"/>
                <w:sz w:val="28"/>
                <w:szCs w:val="28"/>
              </w:rPr>
              <w:t xml:space="preserve"> (laurel) + pimientas + vino blanco + agua fría + cocción lenta y prolongada=</w:t>
            </w:r>
          </w:p>
          <w:p w:rsidR="00D812F8" w:rsidRDefault="00D812F8" w:rsidP="00D812F8">
            <w:pPr>
              <w:spacing w:line="360" w:lineRule="auto"/>
              <w:jc w:val="center"/>
              <w:rPr>
                <w:rFonts w:ascii="Comic Sans MS" w:hAnsi="Comic Sans MS"/>
                <w:color w:val="262626" w:themeColor="text1" w:themeTint="D9"/>
                <w:sz w:val="28"/>
                <w:szCs w:val="28"/>
              </w:rPr>
            </w:pPr>
            <w:r>
              <w:rPr>
                <w:rFonts w:ascii="Comic Sans MS" w:hAnsi="Comic Sans MS"/>
                <w:color w:val="262626" w:themeColor="text1" w:themeTint="D9"/>
                <w:sz w:val="28"/>
                <w:szCs w:val="28"/>
              </w:rPr>
              <w:t>Fumet de pascado.</w:t>
            </w:r>
          </w:p>
        </w:tc>
      </w:tr>
    </w:tbl>
    <w:p w:rsidR="00570B37" w:rsidRDefault="00570B37" w:rsidP="00D70BE0">
      <w:pPr>
        <w:spacing w:line="360" w:lineRule="auto"/>
        <w:jc w:val="both"/>
        <w:rPr>
          <w:rFonts w:ascii="Comic Sans MS" w:hAnsi="Comic Sans MS"/>
          <w:b/>
          <w:color w:val="262626" w:themeColor="text1" w:themeTint="D9"/>
          <w:sz w:val="24"/>
          <w:szCs w:val="24"/>
          <w:u w:val="single"/>
        </w:rPr>
      </w:pPr>
    </w:p>
    <w:p w:rsidR="00DE1C28" w:rsidRDefault="00E2378C" w:rsidP="00D70BE0">
      <w:pPr>
        <w:spacing w:line="360" w:lineRule="auto"/>
        <w:jc w:val="both"/>
        <w:rPr>
          <w:rFonts w:ascii="Comic Sans MS" w:hAnsi="Comic Sans MS"/>
          <w:b/>
          <w:color w:val="262626" w:themeColor="text1" w:themeTint="D9"/>
          <w:sz w:val="24"/>
          <w:szCs w:val="24"/>
          <w:u w:val="single"/>
        </w:rPr>
      </w:pPr>
      <w:r w:rsidRPr="00E2378C">
        <w:rPr>
          <w:rFonts w:ascii="Comic Sans MS" w:hAnsi="Comic Sans MS"/>
          <w:b/>
          <w:color w:val="262626" w:themeColor="text1" w:themeTint="D9"/>
          <w:sz w:val="24"/>
          <w:szCs w:val="24"/>
          <w:u w:val="single"/>
        </w:rPr>
        <w:t>REFERENCIA</w:t>
      </w:r>
    </w:p>
    <w:p w:rsidR="00E2378C" w:rsidRDefault="00E2378C" w:rsidP="00D70BE0">
      <w:pPr>
        <w:spacing w:line="360" w:lineRule="auto"/>
        <w:jc w:val="both"/>
        <w:rPr>
          <w:rFonts w:ascii="Comic Sans MS" w:hAnsi="Comic Sans MS"/>
          <w:color w:val="262626" w:themeColor="text1" w:themeTint="D9"/>
          <w:sz w:val="24"/>
          <w:szCs w:val="24"/>
        </w:rPr>
      </w:pPr>
      <w:r>
        <w:rPr>
          <w:rFonts w:ascii="Comic Sans MS" w:hAnsi="Comic Sans MS"/>
          <w:color w:val="262626" w:themeColor="text1" w:themeTint="D9"/>
          <w:sz w:val="24"/>
          <w:szCs w:val="24"/>
        </w:rPr>
        <w:t xml:space="preserve">Estos fondos son la bese para la elaboración de muchas recetas, así como el fondo oscuro es la base de una tradicional salsa española, el blando blanco de ave es la base de una salsa alemana. Si queremos enriquecer un cremoso </w:t>
      </w:r>
      <w:proofErr w:type="spellStart"/>
      <w:r>
        <w:rPr>
          <w:rFonts w:ascii="Comic Sans MS" w:hAnsi="Comic Sans MS"/>
          <w:color w:val="262626" w:themeColor="text1" w:themeTint="D9"/>
          <w:sz w:val="24"/>
          <w:szCs w:val="24"/>
        </w:rPr>
        <w:t>rissotto</w:t>
      </w:r>
      <w:proofErr w:type="spellEnd"/>
      <w:r>
        <w:rPr>
          <w:rFonts w:ascii="Comic Sans MS" w:hAnsi="Comic Sans MS"/>
          <w:color w:val="262626" w:themeColor="text1" w:themeTint="D9"/>
          <w:sz w:val="24"/>
          <w:szCs w:val="24"/>
        </w:rPr>
        <w:t xml:space="preserve">, utilizaremos el fondo más adecuado al sabor que queremos lograr. </w:t>
      </w:r>
    </w:p>
    <w:p w:rsidR="00DE1C28" w:rsidRPr="00DE74F9" w:rsidRDefault="00C33B69" w:rsidP="00D70BE0">
      <w:pPr>
        <w:spacing w:line="360" w:lineRule="auto"/>
        <w:jc w:val="both"/>
        <w:rPr>
          <w:rFonts w:ascii="Comic Sans MS" w:hAnsi="Comic Sans MS"/>
          <w:color w:val="262626" w:themeColor="text1" w:themeTint="D9"/>
          <w:sz w:val="24"/>
          <w:szCs w:val="24"/>
        </w:rPr>
      </w:pPr>
      <w:r>
        <w:rPr>
          <w:rFonts w:ascii="Comic Sans MS" w:hAnsi="Comic Sans MS"/>
          <w:color w:val="262626" w:themeColor="text1" w:themeTint="D9"/>
          <w:sz w:val="24"/>
          <w:szCs w:val="24"/>
        </w:rPr>
        <w:t xml:space="preserve">Ahora que ya sabemos elaborar los fondos de cocina, todas nuestras preparaciones resultaran especialmente deliciosas. </w:t>
      </w:r>
    </w:p>
    <w:p w:rsidR="00DE1C28" w:rsidRPr="00D70BE0" w:rsidRDefault="00410FB6" w:rsidP="00D70BE0">
      <w:pPr>
        <w:spacing w:line="360" w:lineRule="auto"/>
        <w:jc w:val="both"/>
        <w:rPr>
          <w:rFonts w:ascii="Comic Sans MS" w:hAnsi="Comic Sans MS"/>
          <w:b/>
          <w:color w:val="262626" w:themeColor="text1" w:themeTint="D9"/>
          <w:sz w:val="24"/>
          <w:szCs w:val="24"/>
        </w:rPr>
      </w:pPr>
      <w:r>
        <w:rPr>
          <w:rFonts w:ascii="Comic Sans MS" w:hAnsi="Comic Sans MS"/>
          <w:noProof/>
          <w:sz w:val="24"/>
          <w:szCs w:val="24"/>
        </w:rPr>
        <w:drawing>
          <wp:anchor distT="0" distB="0" distL="114300" distR="114300" simplePos="0" relativeHeight="251657728" behindDoc="0" locked="0" layoutInCell="1" allowOverlap="1" wp14:anchorId="4533849D">
            <wp:simplePos x="0" y="0"/>
            <wp:positionH relativeFrom="column">
              <wp:posOffset>862965</wp:posOffset>
            </wp:positionH>
            <wp:positionV relativeFrom="paragraph">
              <wp:posOffset>215900</wp:posOffset>
            </wp:positionV>
            <wp:extent cx="2857500" cy="1600200"/>
            <wp:effectExtent l="0" t="0" r="0" b="0"/>
            <wp:wrapNone/>
            <wp:docPr id="8" name="7 Imagen"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600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E7BC2" w:rsidRDefault="001E7BC2" w:rsidP="001E7BC2">
      <w:pPr>
        <w:rPr>
          <w:rFonts w:ascii="Comic Sans MS" w:hAnsi="Comic Sans MS"/>
          <w:color w:val="262626" w:themeColor="text1" w:themeTint="D9"/>
          <w:sz w:val="36"/>
          <w:szCs w:val="36"/>
          <w:u w:val="single"/>
        </w:rPr>
      </w:pPr>
    </w:p>
    <w:p w:rsidR="00B515B9" w:rsidRDefault="00B515B9" w:rsidP="001E7BC2">
      <w:pPr>
        <w:rPr>
          <w:rFonts w:ascii="Comic Sans MS" w:hAnsi="Comic Sans MS"/>
          <w:sz w:val="24"/>
          <w:szCs w:val="24"/>
          <w:lang w:eastAsia="en-US"/>
        </w:rPr>
      </w:pPr>
    </w:p>
    <w:p w:rsidR="001E7BC2" w:rsidRPr="001E7BC2" w:rsidRDefault="001E7BC2" w:rsidP="001E7BC2">
      <w:pPr>
        <w:rPr>
          <w:rFonts w:ascii="Comic Sans MS" w:hAnsi="Comic Sans MS"/>
          <w:sz w:val="24"/>
          <w:szCs w:val="24"/>
          <w:lang w:eastAsia="en-US"/>
        </w:rPr>
      </w:pPr>
    </w:p>
    <w:p w:rsidR="00932357" w:rsidRDefault="00932357" w:rsidP="00570B37">
      <w:pPr>
        <w:tabs>
          <w:tab w:val="left" w:pos="3608"/>
        </w:tabs>
        <w:jc w:val="center"/>
        <w:rPr>
          <w:rFonts w:ascii="Comic Sans MS" w:hAnsi="Comic Sans MS"/>
          <w:sz w:val="24"/>
          <w:szCs w:val="24"/>
          <w:lang w:val="es-ES"/>
        </w:rPr>
      </w:pPr>
    </w:p>
    <w:p w:rsidR="00570B37" w:rsidRDefault="00570B37" w:rsidP="00570B37">
      <w:pPr>
        <w:tabs>
          <w:tab w:val="left" w:pos="3608"/>
        </w:tabs>
        <w:jc w:val="center"/>
        <w:rPr>
          <w:rFonts w:ascii="Comic Sans MS" w:hAnsi="Comic Sans MS"/>
          <w:sz w:val="24"/>
          <w:szCs w:val="24"/>
          <w:lang w:val="es-ES"/>
        </w:rPr>
      </w:pPr>
    </w:p>
    <w:p w:rsidR="00570B37" w:rsidRDefault="00570B37" w:rsidP="00570B37">
      <w:pPr>
        <w:tabs>
          <w:tab w:val="left" w:pos="3608"/>
        </w:tabs>
        <w:jc w:val="center"/>
        <w:rPr>
          <w:rFonts w:ascii="Comic Sans MS" w:hAnsi="Comic Sans MS"/>
          <w:sz w:val="24"/>
          <w:szCs w:val="24"/>
          <w:lang w:val="es-ES"/>
        </w:rPr>
      </w:pPr>
      <w:r>
        <w:rPr>
          <w:rFonts w:ascii="Comic Sans MS" w:hAnsi="Comic Sans MS"/>
          <w:sz w:val="24"/>
          <w:szCs w:val="24"/>
          <w:lang w:val="es-ES"/>
        </w:rPr>
        <w:t xml:space="preserve">ENVIAR FOTOS DEL FONDO Y SUS PASOS EL CORREO ALUMNOS DEL 3°B </w:t>
      </w:r>
      <w:hyperlink r:id="rId13" w:history="1">
        <w:r w:rsidRPr="001A6947">
          <w:rPr>
            <w:rStyle w:val="Hipervnculo"/>
            <w:rFonts w:ascii="Comic Sans MS" w:hAnsi="Comic Sans MS"/>
            <w:sz w:val="24"/>
            <w:szCs w:val="24"/>
            <w:lang w:val="es-ES"/>
          </w:rPr>
          <w:t>munozquinterosj@gmail.com</w:t>
        </w:r>
      </w:hyperlink>
      <w:r>
        <w:rPr>
          <w:rFonts w:ascii="Comic Sans MS" w:hAnsi="Comic Sans MS"/>
          <w:sz w:val="24"/>
          <w:szCs w:val="24"/>
          <w:lang w:val="es-ES"/>
        </w:rPr>
        <w:t xml:space="preserve"> </w:t>
      </w:r>
    </w:p>
    <w:p w:rsidR="00570B37" w:rsidRPr="001E7BC2" w:rsidRDefault="00570B37" w:rsidP="00570B37">
      <w:pPr>
        <w:tabs>
          <w:tab w:val="left" w:pos="3608"/>
        </w:tabs>
        <w:jc w:val="center"/>
        <w:rPr>
          <w:rFonts w:ascii="Comic Sans MS" w:hAnsi="Comic Sans MS"/>
          <w:sz w:val="24"/>
          <w:szCs w:val="24"/>
          <w:lang w:val="es-ES"/>
        </w:rPr>
      </w:pPr>
      <w:r>
        <w:rPr>
          <w:rFonts w:ascii="Comic Sans MS" w:hAnsi="Comic Sans MS"/>
          <w:sz w:val="24"/>
          <w:szCs w:val="24"/>
          <w:lang w:val="es-ES"/>
        </w:rPr>
        <w:t>ATEE. PROFESOR JOSE LUIS MUÑOZ QUINTETOS.</w:t>
      </w:r>
    </w:p>
    <w:sectPr w:rsidR="00570B37" w:rsidRPr="001E7BC2" w:rsidSect="00D725D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fficinaSans-Bold">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1E5"/>
    <w:multiLevelType w:val="hybridMultilevel"/>
    <w:tmpl w:val="ED50DC68"/>
    <w:lvl w:ilvl="0" w:tplc="72E68048">
      <w:start w:val="1"/>
      <w:numFmt w:val="decimal"/>
      <w:lvlText w:val="%1-"/>
      <w:lvlJc w:val="left"/>
      <w:pPr>
        <w:ind w:left="720" w:hanging="360"/>
      </w:pPr>
      <w:rPr>
        <w:rFonts w:eastAsiaTheme="majorEastAsia" w:hint="default"/>
        <w:sz w:val="36"/>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80150F"/>
    <w:multiLevelType w:val="hybridMultilevel"/>
    <w:tmpl w:val="AF46B4F2"/>
    <w:lvl w:ilvl="0" w:tplc="E7E6F2A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B903606"/>
    <w:multiLevelType w:val="hybridMultilevel"/>
    <w:tmpl w:val="0D1E93E6"/>
    <w:lvl w:ilvl="0" w:tplc="12549A6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87A2FEE"/>
    <w:multiLevelType w:val="hybridMultilevel"/>
    <w:tmpl w:val="A7A05854"/>
    <w:lvl w:ilvl="0" w:tplc="5B727B8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7796373"/>
    <w:multiLevelType w:val="hybridMultilevel"/>
    <w:tmpl w:val="122A1CB6"/>
    <w:lvl w:ilvl="0" w:tplc="F2FAE34A">
      <w:start w:val="1"/>
      <w:numFmt w:val="bullet"/>
      <w:lvlText w:val=""/>
      <w:lvlJc w:val="left"/>
      <w:pPr>
        <w:tabs>
          <w:tab w:val="num" w:pos="720"/>
        </w:tabs>
        <w:ind w:left="720" w:hanging="360"/>
      </w:pPr>
      <w:rPr>
        <w:rFonts w:ascii="Wingdings 2" w:hAnsi="Wingdings 2" w:hint="default"/>
      </w:rPr>
    </w:lvl>
    <w:lvl w:ilvl="1" w:tplc="0E74DB04" w:tentative="1">
      <w:start w:val="1"/>
      <w:numFmt w:val="bullet"/>
      <w:lvlText w:val=""/>
      <w:lvlJc w:val="left"/>
      <w:pPr>
        <w:tabs>
          <w:tab w:val="num" w:pos="1440"/>
        </w:tabs>
        <w:ind w:left="1440" w:hanging="360"/>
      </w:pPr>
      <w:rPr>
        <w:rFonts w:ascii="Wingdings 2" w:hAnsi="Wingdings 2" w:hint="default"/>
      </w:rPr>
    </w:lvl>
    <w:lvl w:ilvl="2" w:tplc="B832E5CC" w:tentative="1">
      <w:start w:val="1"/>
      <w:numFmt w:val="bullet"/>
      <w:lvlText w:val=""/>
      <w:lvlJc w:val="left"/>
      <w:pPr>
        <w:tabs>
          <w:tab w:val="num" w:pos="2160"/>
        </w:tabs>
        <w:ind w:left="2160" w:hanging="360"/>
      </w:pPr>
      <w:rPr>
        <w:rFonts w:ascii="Wingdings 2" w:hAnsi="Wingdings 2" w:hint="default"/>
      </w:rPr>
    </w:lvl>
    <w:lvl w:ilvl="3" w:tplc="64E07E04" w:tentative="1">
      <w:start w:val="1"/>
      <w:numFmt w:val="bullet"/>
      <w:lvlText w:val=""/>
      <w:lvlJc w:val="left"/>
      <w:pPr>
        <w:tabs>
          <w:tab w:val="num" w:pos="2880"/>
        </w:tabs>
        <w:ind w:left="2880" w:hanging="360"/>
      </w:pPr>
      <w:rPr>
        <w:rFonts w:ascii="Wingdings 2" w:hAnsi="Wingdings 2" w:hint="default"/>
      </w:rPr>
    </w:lvl>
    <w:lvl w:ilvl="4" w:tplc="E86C0EBE" w:tentative="1">
      <w:start w:val="1"/>
      <w:numFmt w:val="bullet"/>
      <w:lvlText w:val=""/>
      <w:lvlJc w:val="left"/>
      <w:pPr>
        <w:tabs>
          <w:tab w:val="num" w:pos="3600"/>
        </w:tabs>
        <w:ind w:left="3600" w:hanging="360"/>
      </w:pPr>
      <w:rPr>
        <w:rFonts w:ascii="Wingdings 2" w:hAnsi="Wingdings 2" w:hint="default"/>
      </w:rPr>
    </w:lvl>
    <w:lvl w:ilvl="5" w:tplc="0B4491F6" w:tentative="1">
      <w:start w:val="1"/>
      <w:numFmt w:val="bullet"/>
      <w:lvlText w:val=""/>
      <w:lvlJc w:val="left"/>
      <w:pPr>
        <w:tabs>
          <w:tab w:val="num" w:pos="4320"/>
        </w:tabs>
        <w:ind w:left="4320" w:hanging="360"/>
      </w:pPr>
      <w:rPr>
        <w:rFonts w:ascii="Wingdings 2" w:hAnsi="Wingdings 2" w:hint="default"/>
      </w:rPr>
    </w:lvl>
    <w:lvl w:ilvl="6" w:tplc="2A9CEDD6" w:tentative="1">
      <w:start w:val="1"/>
      <w:numFmt w:val="bullet"/>
      <w:lvlText w:val=""/>
      <w:lvlJc w:val="left"/>
      <w:pPr>
        <w:tabs>
          <w:tab w:val="num" w:pos="5040"/>
        </w:tabs>
        <w:ind w:left="5040" w:hanging="360"/>
      </w:pPr>
      <w:rPr>
        <w:rFonts w:ascii="Wingdings 2" w:hAnsi="Wingdings 2" w:hint="default"/>
      </w:rPr>
    </w:lvl>
    <w:lvl w:ilvl="7" w:tplc="C2025E28" w:tentative="1">
      <w:start w:val="1"/>
      <w:numFmt w:val="bullet"/>
      <w:lvlText w:val=""/>
      <w:lvlJc w:val="left"/>
      <w:pPr>
        <w:tabs>
          <w:tab w:val="num" w:pos="5760"/>
        </w:tabs>
        <w:ind w:left="5760" w:hanging="360"/>
      </w:pPr>
      <w:rPr>
        <w:rFonts w:ascii="Wingdings 2" w:hAnsi="Wingdings 2" w:hint="default"/>
      </w:rPr>
    </w:lvl>
    <w:lvl w:ilvl="8" w:tplc="7EAE63D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DE1C28"/>
    <w:rsid w:val="00083B59"/>
    <w:rsid w:val="000A5FE8"/>
    <w:rsid w:val="001B3756"/>
    <w:rsid w:val="001E766E"/>
    <w:rsid w:val="001E7BC2"/>
    <w:rsid w:val="001F7C33"/>
    <w:rsid w:val="0025453D"/>
    <w:rsid w:val="002A77B5"/>
    <w:rsid w:val="002E5631"/>
    <w:rsid w:val="002F76DE"/>
    <w:rsid w:val="0033075E"/>
    <w:rsid w:val="0039046A"/>
    <w:rsid w:val="003A0E5D"/>
    <w:rsid w:val="003A634D"/>
    <w:rsid w:val="00410FB6"/>
    <w:rsid w:val="004234C5"/>
    <w:rsid w:val="004919D9"/>
    <w:rsid w:val="00570B37"/>
    <w:rsid w:val="005A2F15"/>
    <w:rsid w:val="006036DA"/>
    <w:rsid w:val="00626056"/>
    <w:rsid w:val="00656AF6"/>
    <w:rsid w:val="00713DD8"/>
    <w:rsid w:val="00753129"/>
    <w:rsid w:val="00863AE4"/>
    <w:rsid w:val="00932357"/>
    <w:rsid w:val="009D319B"/>
    <w:rsid w:val="00A6662D"/>
    <w:rsid w:val="00B13B4B"/>
    <w:rsid w:val="00B515B9"/>
    <w:rsid w:val="00B829DF"/>
    <w:rsid w:val="00C33B69"/>
    <w:rsid w:val="00D60368"/>
    <w:rsid w:val="00D70BE0"/>
    <w:rsid w:val="00D725D6"/>
    <w:rsid w:val="00D812F8"/>
    <w:rsid w:val="00DE1C28"/>
    <w:rsid w:val="00DE74F9"/>
    <w:rsid w:val="00E2378C"/>
    <w:rsid w:val="00E4678D"/>
    <w:rsid w:val="00E94F16"/>
    <w:rsid w:val="00EA3F3F"/>
    <w:rsid w:val="00F80E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B71BD1"/>
  <w15:docId w15:val="{8DA14988-435A-4DB4-9EC4-E3B43E1D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56"/>
  </w:style>
  <w:style w:type="paragraph" w:styleId="Ttulo1">
    <w:name w:val="heading 1"/>
    <w:basedOn w:val="Normal"/>
    <w:next w:val="Normal"/>
    <w:link w:val="Ttulo1Car"/>
    <w:uiPriority w:val="9"/>
    <w:qFormat/>
    <w:rsid w:val="00DE1C2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1C28"/>
    <w:rPr>
      <w:rFonts w:asciiTheme="majorHAnsi" w:eastAsiaTheme="majorEastAsia" w:hAnsiTheme="majorHAnsi" w:cstheme="majorBidi"/>
      <w:b/>
      <w:bCs/>
      <w:color w:val="365F91" w:themeColor="accent1" w:themeShade="BF"/>
      <w:sz w:val="28"/>
      <w:szCs w:val="28"/>
      <w:lang w:val="es-ES" w:eastAsia="en-US"/>
    </w:rPr>
  </w:style>
  <w:style w:type="paragraph" w:styleId="Ttulo">
    <w:name w:val="Title"/>
    <w:basedOn w:val="Normal"/>
    <w:next w:val="Normal"/>
    <w:link w:val="TtuloCar"/>
    <w:uiPriority w:val="10"/>
    <w:qFormat/>
    <w:rsid w:val="00DE1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DE1C28"/>
    <w:rPr>
      <w:rFonts w:asciiTheme="majorHAnsi" w:eastAsiaTheme="majorEastAsia" w:hAnsiTheme="majorHAnsi" w:cstheme="majorBidi"/>
      <w:color w:val="17365D" w:themeColor="text2" w:themeShade="BF"/>
      <w:spacing w:val="5"/>
      <w:kern w:val="28"/>
      <w:sz w:val="52"/>
      <w:szCs w:val="52"/>
      <w:lang w:val="es-ES" w:eastAsia="en-US"/>
    </w:rPr>
  </w:style>
  <w:style w:type="paragraph" w:styleId="Citadestacada">
    <w:name w:val="Intense Quote"/>
    <w:basedOn w:val="Normal"/>
    <w:next w:val="Normal"/>
    <w:link w:val="CitadestacadaCar"/>
    <w:uiPriority w:val="30"/>
    <w:qFormat/>
    <w:rsid w:val="00DE1C28"/>
    <w:pPr>
      <w:pBdr>
        <w:bottom w:val="single" w:sz="4" w:space="4" w:color="4F81BD" w:themeColor="accent1"/>
      </w:pBdr>
      <w:spacing w:before="200" w:after="280"/>
      <w:ind w:left="936" w:right="936"/>
    </w:pPr>
    <w:rPr>
      <w:rFonts w:eastAsiaTheme="minorHAnsi"/>
      <w:b/>
      <w:bCs/>
      <w:i/>
      <w:iCs/>
      <w:color w:val="4F81BD" w:themeColor="accent1"/>
      <w:lang w:val="es-ES" w:eastAsia="en-US"/>
    </w:rPr>
  </w:style>
  <w:style w:type="character" w:customStyle="1" w:styleId="CitadestacadaCar">
    <w:name w:val="Cita destacada Car"/>
    <w:basedOn w:val="Fuentedeprrafopredeter"/>
    <w:link w:val="Citadestacada"/>
    <w:uiPriority w:val="30"/>
    <w:rsid w:val="00DE1C28"/>
    <w:rPr>
      <w:rFonts w:eastAsiaTheme="minorHAnsi"/>
      <w:b/>
      <w:bCs/>
      <w:i/>
      <w:iCs/>
      <w:color w:val="4F81BD" w:themeColor="accent1"/>
      <w:lang w:val="es-ES" w:eastAsia="en-US"/>
    </w:rPr>
  </w:style>
  <w:style w:type="paragraph" w:styleId="Subttulo">
    <w:name w:val="Subtitle"/>
    <w:basedOn w:val="Normal"/>
    <w:next w:val="Normal"/>
    <w:link w:val="SubttuloCar"/>
    <w:uiPriority w:val="11"/>
    <w:qFormat/>
    <w:rsid w:val="00DE1C28"/>
    <w:pPr>
      <w:numPr>
        <w:ilvl w:val="1"/>
      </w:numPr>
    </w:pPr>
    <w:rPr>
      <w:rFonts w:asciiTheme="majorHAnsi" w:eastAsiaTheme="majorEastAsia" w:hAnsiTheme="majorHAnsi" w:cstheme="majorBidi"/>
      <w:i/>
      <w:iCs/>
      <w:color w:val="4F81BD" w:themeColor="accent1"/>
      <w:spacing w:val="15"/>
      <w:sz w:val="24"/>
      <w:szCs w:val="24"/>
      <w:lang w:val="es-ES" w:eastAsia="en-US"/>
    </w:rPr>
  </w:style>
  <w:style w:type="character" w:customStyle="1" w:styleId="SubttuloCar">
    <w:name w:val="Subtítulo Car"/>
    <w:basedOn w:val="Fuentedeprrafopredeter"/>
    <w:link w:val="Subttulo"/>
    <w:uiPriority w:val="11"/>
    <w:rsid w:val="00DE1C28"/>
    <w:rPr>
      <w:rFonts w:asciiTheme="majorHAnsi" w:eastAsiaTheme="majorEastAsia" w:hAnsiTheme="majorHAnsi" w:cstheme="majorBidi"/>
      <w:i/>
      <w:iCs/>
      <w:color w:val="4F81BD" w:themeColor="accent1"/>
      <w:spacing w:val="15"/>
      <w:sz w:val="24"/>
      <w:szCs w:val="24"/>
      <w:lang w:val="es-ES" w:eastAsia="en-US"/>
    </w:rPr>
  </w:style>
  <w:style w:type="paragraph" w:styleId="Textodeglobo">
    <w:name w:val="Balloon Text"/>
    <w:basedOn w:val="Normal"/>
    <w:link w:val="TextodegloboCar"/>
    <w:uiPriority w:val="99"/>
    <w:semiHidden/>
    <w:unhideWhenUsed/>
    <w:rsid w:val="00DE1C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C28"/>
    <w:rPr>
      <w:rFonts w:ascii="Tahoma" w:hAnsi="Tahoma" w:cs="Tahoma"/>
      <w:sz w:val="16"/>
      <w:szCs w:val="16"/>
    </w:rPr>
  </w:style>
  <w:style w:type="table" w:styleId="Tablaconcuadrcula">
    <w:name w:val="Table Grid"/>
    <w:basedOn w:val="Tablanormal"/>
    <w:uiPriority w:val="39"/>
    <w:rsid w:val="0033075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24kjd">
    <w:name w:val="e24kjd"/>
    <w:basedOn w:val="Fuentedeprrafopredeter"/>
    <w:rsid w:val="00DE74F9"/>
  </w:style>
  <w:style w:type="character" w:customStyle="1" w:styleId="kx21rb">
    <w:name w:val="kx21rb"/>
    <w:basedOn w:val="Fuentedeprrafopredeter"/>
    <w:rsid w:val="00DE74F9"/>
  </w:style>
  <w:style w:type="paragraph" w:styleId="NormalWeb">
    <w:name w:val="Normal (Web)"/>
    <w:basedOn w:val="Normal"/>
    <w:uiPriority w:val="99"/>
    <w:unhideWhenUsed/>
    <w:rsid w:val="00DE74F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E74F9"/>
    <w:rPr>
      <w:b/>
      <w:bCs/>
    </w:rPr>
  </w:style>
  <w:style w:type="character" w:styleId="nfasis">
    <w:name w:val="Emphasis"/>
    <w:basedOn w:val="Fuentedeprrafopredeter"/>
    <w:uiPriority w:val="20"/>
    <w:qFormat/>
    <w:rsid w:val="00DE74F9"/>
    <w:rPr>
      <w:i/>
      <w:iCs/>
    </w:rPr>
  </w:style>
  <w:style w:type="character" w:styleId="Hipervnculo">
    <w:name w:val="Hyperlink"/>
    <w:basedOn w:val="Fuentedeprrafopredeter"/>
    <w:uiPriority w:val="99"/>
    <w:unhideWhenUsed/>
    <w:rsid w:val="00DE74F9"/>
    <w:rPr>
      <w:color w:val="0000FF"/>
      <w:u w:val="single"/>
    </w:rPr>
  </w:style>
  <w:style w:type="paragraph" w:styleId="Prrafodelista">
    <w:name w:val="List Paragraph"/>
    <w:basedOn w:val="Normal"/>
    <w:uiPriority w:val="34"/>
    <w:qFormat/>
    <w:rsid w:val="00D7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unozquinterosj@gmail.com"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youtube.com/watch?v=ddJ_6QLhrV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aE-S6s0wXk" TargetMode="External"/><Relationship Id="rId4" Type="http://schemas.openxmlformats.org/officeDocument/2006/relationships/settings" Target="settings.xml"/><Relationship Id="rId9" Type="http://schemas.openxmlformats.org/officeDocument/2006/relationships/hyperlink" Target="https://www.youtube.com/watch?v=3p43sKgcnp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C606-1D34-4732-ADB0-C1F98625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PIE</cp:lastModifiedBy>
  <cp:revision>6</cp:revision>
  <dcterms:created xsi:type="dcterms:W3CDTF">2020-05-06T19:44:00Z</dcterms:created>
  <dcterms:modified xsi:type="dcterms:W3CDTF">2020-05-12T19:48:00Z</dcterms:modified>
</cp:coreProperties>
</file>