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54DE" w14:textId="77777777" w:rsidR="005B05C3" w:rsidRDefault="005B05C3" w:rsidP="005B05C3">
      <w:pPr>
        <w:spacing w:after="0" w:line="240" w:lineRule="auto"/>
      </w:pPr>
      <w:bookmarkStart w:id="0" w:name="_Hlk39867199"/>
      <w:r>
        <w:rPr>
          <w:noProof/>
          <w:lang w:val="es-CL" w:eastAsia="es-CL"/>
        </w:rPr>
        <w:drawing>
          <wp:anchor distT="0" distB="0" distL="114300" distR="114300" simplePos="0" relativeHeight="251656192" behindDoc="1" locked="0" layoutInCell="1" allowOverlap="1" wp14:anchorId="609CDE3C" wp14:editId="12D64332">
            <wp:simplePos x="0" y="0"/>
            <wp:positionH relativeFrom="margin">
              <wp:posOffset>4487875</wp:posOffset>
            </wp:positionH>
            <wp:positionV relativeFrom="paragraph">
              <wp:posOffset>-51054</wp:posOffset>
            </wp:positionV>
            <wp:extent cx="2181712" cy="929102"/>
            <wp:effectExtent l="0" t="0" r="9525" b="4445"/>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8084" cy="931816"/>
                    </a:xfrm>
                    <a:prstGeom prst="rect">
                      <a:avLst/>
                    </a:prstGeom>
                    <a:noFill/>
                    <a:ln>
                      <a:noFill/>
                    </a:ln>
                  </pic:spPr>
                </pic:pic>
              </a:graphicData>
            </a:graphic>
            <wp14:sizeRelH relativeFrom="page">
              <wp14:pctWidth>0</wp14:pctWidth>
            </wp14:sizeRelH>
            <wp14:sizeRelV relativeFrom="page">
              <wp14:pctHeight>0</wp14:pctHeight>
            </wp14:sizeRelV>
          </wp:anchor>
        </w:drawing>
      </w:r>
      <w:r w:rsidR="001251DF">
        <w:rPr>
          <w:noProof/>
          <w:lang w:eastAsia="es-ES"/>
        </w:rPr>
        <w:object w:dxaOrig="1440" w:dyaOrig="1440" w14:anchorId="7F700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5408891" r:id="rId9"/>
        </w:object>
      </w:r>
      <w:r>
        <w:t xml:space="preserve">                                Liceo José Victorino Lastarria</w:t>
      </w:r>
    </w:p>
    <w:p w14:paraId="46278198" w14:textId="77777777" w:rsidR="005B05C3" w:rsidRDefault="005B05C3" w:rsidP="005B05C3">
      <w:pPr>
        <w:spacing w:after="0" w:line="240" w:lineRule="auto"/>
      </w:pPr>
      <w:r>
        <w:t xml:space="preserve">                                                 Rancagua</w:t>
      </w:r>
    </w:p>
    <w:p w14:paraId="74A38B5B" w14:textId="77777777" w:rsidR="005B05C3" w:rsidRDefault="005B05C3" w:rsidP="005B05C3">
      <w:pPr>
        <w:spacing w:after="0" w:line="240" w:lineRule="auto"/>
        <w:rPr>
          <w:i/>
        </w:rPr>
      </w:pPr>
      <w:r>
        <w:t xml:space="preserve">                           “</w:t>
      </w:r>
      <w:r>
        <w:rPr>
          <w:i/>
        </w:rPr>
        <w:t>Formando Técnicos para el mañana”</w:t>
      </w:r>
    </w:p>
    <w:p w14:paraId="41261034" w14:textId="77777777" w:rsidR="005B05C3" w:rsidRPr="005952DE" w:rsidRDefault="005B05C3" w:rsidP="005B05C3">
      <w:pPr>
        <w:spacing w:after="0" w:line="240" w:lineRule="auto"/>
      </w:pPr>
      <w:r>
        <w:rPr>
          <w:i/>
        </w:rPr>
        <w:t xml:space="preserve">                                   </w:t>
      </w:r>
      <w:r>
        <w:t>Unidad Técnico-Pedagógica</w:t>
      </w:r>
    </w:p>
    <w:p w14:paraId="6C487554" w14:textId="77777777" w:rsidR="005B05C3" w:rsidRDefault="005B05C3" w:rsidP="005B05C3"/>
    <w:bookmarkEnd w:id="0"/>
    <w:p w14:paraId="3A6ECF34" w14:textId="77777777" w:rsidR="007C4BD9" w:rsidRDefault="007C4BD9" w:rsidP="00FE0E25">
      <w:pPr>
        <w:spacing w:after="0"/>
        <w:rPr>
          <w:b/>
        </w:rPr>
      </w:pPr>
    </w:p>
    <w:p w14:paraId="2B7F36AF" w14:textId="78E417FA" w:rsidR="007C4BD9" w:rsidRDefault="007C4BD9" w:rsidP="007C4BD9">
      <w:pPr>
        <w:jc w:val="center"/>
        <w:rPr>
          <w:sz w:val="28"/>
          <w:szCs w:val="28"/>
          <w:u w:val="single"/>
        </w:rPr>
      </w:pPr>
      <w:r>
        <w:rPr>
          <w:sz w:val="28"/>
          <w:szCs w:val="28"/>
          <w:u w:val="single"/>
        </w:rPr>
        <w:t>Guía de Religión SEGUNDO MEDIO.</w:t>
      </w:r>
    </w:p>
    <w:p w14:paraId="0F788646" w14:textId="7925C7FB" w:rsidR="00E7615F" w:rsidRPr="007C4BD9" w:rsidRDefault="00E7615F" w:rsidP="00E7615F">
      <w:pPr>
        <w:spacing w:after="0"/>
        <w:jc w:val="center"/>
      </w:pPr>
      <w:r>
        <w:rPr>
          <w:b/>
          <w:bCs/>
        </w:rPr>
        <w:t>Semana</w:t>
      </w:r>
      <w:r>
        <w:t>: 26 al 30 de octubre</w:t>
      </w:r>
    </w:p>
    <w:p w14:paraId="6178BAA5" w14:textId="77777777" w:rsidR="00E7615F" w:rsidRDefault="00E7615F" w:rsidP="00E7615F">
      <w:pPr>
        <w:rPr>
          <w:sz w:val="28"/>
          <w:szCs w:val="28"/>
          <w:u w:val="single"/>
        </w:rPr>
      </w:pPr>
    </w:p>
    <w:p w14:paraId="4A61A054" w14:textId="77777777" w:rsidR="007C4BD9" w:rsidRDefault="007C4BD9" w:rsidP="007C4BD9">
      <w:pPr>
        <w:rPr>
          <w:rFonts w:ascii="Comic Sans MS" w:hAnsi="Comic Sans MS"/>
        </w:rPr>
      </w:pPr>
      <w:r>
        <w:rPr>
          <w:rFonts w:ascii="Comic Sans MS" w:hAnsi="Comic Sans MS"/>
        </w:rPr>
        <w:t>Nombre: ______________________ Curso: ______ Fecha: ________________</w:t>
      </w:r>
    </w:p>
    <w:p w14:paraId="66A78A48" w14:textId="77777777" w:rsidR="00CF46F5" w:rsidRPr="00E7615F" w:rsidRDefault="00CF46F5" w:rsidP="00CF46F5">
      <w:pPr>
        <w:spacing w:after="0"/>
        <w:rPr>
          <w:rFonts w:cstheme="minorHAnsi"/>
        </w:rPr>
      </w:pPr>
      <w:r w:rsidRPr="00E7615F">
        <w:rPr>
          <w:rFonts w:cstheme="minorHAnsi"/>
        </w:rPr>
        <w:t xml:space="preserve">Profesora Joanna Moya Quiroz, correo: </w:t>
      </w:r>
      <w:hyperlink r:id="rId10" w:history="1">
        <w:r w:rsidRPr="00E7615F">
          <w:rPr>
            <w:rStyle w:val="Hipervnculo"/>
            <w:rFonts w:cstheme="minorHAnsi"/>
            <w:u w:val="none"/>
          </w:rPr>
          <w:t>joanna.moya@liceo-victorinolastarria.cl</w:t>
        </w:r>
      </w:hyperlink>
    </w:p>
    <w:p w14:paraId="099E91FA" w14:textId="70305A08" w:rsidR="00FE0E25" w:rsidRPr="00E7615F" w:rsidRDefault="00FE0E25" w:rsidP="00FE0E25">
      <w:pPr>
        <w:spacing w:after="0"/>
        <w:rPr>
          <w:rFonts w:cstheme="minorHAnsi"/>
        </w:rPr>
      </w:pPr>
      <w:r w:rsidRPr="00E7615F">
        <w:rPr>
          <w:rFonts w:cstheme="minorHAnsi"/>
          <w:b/>
        </w:rPr>
        <w:t>OA</w:t>
      </w:r>
      <w:r w:rsidRPr="00E7615F">
        <w:rPr>
          <w:rFonts w:cstheme="minorHAnsi"/>
        </w:rPr>
        <w:t>.</w:t>
      </w:r>
      <w:r w:rsidR="00796482" w:rsidRPr="00E7615F">
        <w:rPr>
          <w:rFonts w:eastAsia="Times New Roman" w:cstheme="minorHAnsi"/>
          <w:b/>
          <w:bCs/>
          <w:lang w:val="es-ES_tradnl" w:eastAsia="es-ES"/>
        </w:rPr>
        <w:t xml:space="preserve"> </w:t>
      </w:r>
      <w:r w:rsidR="00796482" w:rsidRPr="00E7615F">
        <w:rPr>
          <w:rFonts w:eastAsia="Times New Roman" w:cstheme="minorHAnsi"/>
          <w:bCs/>
          <w:lang w:val="es-ES_tradnl" w:eastAsia="es-ES"/>
        </w:rPr>
        <w:t>Valorar el papel de todos dentro de la iglesia, con sus vocaciones y carismas</w:t>
      </w:r>
    </w:p>
    <w:p w14:paraId="2352DC9E" w14:textId="77777777" w:rsidR="00FE0E25" w:rsidRPr="00E7615F" w:rsidRDefault="00FE0E25" w:rsidP="00FE0E25">
      <w:pPr>
        <w:spacing w:after="0"/>
        <w:rPr>
          <w:rFonts w:cstheme="minorHAnsi"/>
        </w:rPr>
      </w:pPr>
      <w:r w:rsidRPr="00E7615F">
        <w:rPr>
          <w:rFonts w:cstheme="minorHAnsi"/>
          <w:b/>
        </w:rPr>
        <w:t>OBJETIVO:</w:t>
      </w:r>
      <w:r w:rsidRPr="00E7615F">
        <w:rPr>
          <w:rFonts w:cstheme="minorHAnsi"/>
        </w:rPr>
        <w:t xml:space="preserve"> Reflexionar sobre las principales amenazas contra la vida.</w:t>
      </w:r>
    </w:p>
    <w:p w14:paraId="3CE66719" w14:textId="77777777" w:rsidR="00FE0E25" w:rsidRPr="00E7615F" w:rsidRDefault="00FE0E25" w:rsidP="00FE0E25">
      <w:pPr>
        <w:spacing w:after="0"/>
        <w:rPr>
          <w:rFonts w:cstheme="minorHAnsi"/>
          <w:b/>
        </w:rPr>
      </w:pPr>
      <w:r w:rsidRPr="00E7615F">
        <w:rPr>
          <w:rFonts w:cstheme="minorHAnsi"/>
          <w:b/>
        </w:rPr>
        <w:t>INSTRUCCIONES:</w:t>
      </w:r>
    </w:p>
    <w:p w14:paraId="0C63A7A0" w14:textId="0EC9EB70" w:rsidR="00796482" w:rsidRPr="00E7615F" w:rsidRDefault="00796482" w:rsidP="00796482">
      <w:pPr>
        <w:pStyle w:val="Prrafodelista"/>
        <w:numPr>
          <w:ilvl w:val="0"/>
          <w:numId w:val="4"/>
        </w:numPr>
        <w:spacing w:after="0"/>
        <w:rPr>
          <w:rFonts w:cstheme="minorHAnsi"/>
        </w:rPr>
      </w:pPr>
      <w:r w:rsidRPr="00E7615F">
        <w:rPr>
          <w:rFonts w:cstheme="minorHAnsi"/>
        </w:rPr>
        <w:t>Leer todos los documentos de la guía y completar el cuadro con la información que se solicita</w:t>
      </w:r>
    </w:p>
    <w:p w14:paraId="7359D7A4" w14:textId="5A76A172" w:rsidR="00796482" w:rsidRPr="00E7615F" w:rsidRDefault="00796482" w:rsidP="00796482">
      <w:pPr>
        <w:pStyle w:val="Prrafodelista"/>
        <w:numPr>
          <w:ilvl w:val="0"/>
          <w:numId w:val="4"/>
        </w:numPr>
        <w:spacing w:after="0"/>
        <w:rPr>
          <w:rFonts w:cstheme="minorHAnsi"/>
        </w:rPr>
      </w:pPr>
      <w:r w:rsidRPr="00E7615F">
        <w:rPr>
          <w:rFonts w:cstheme="minorHAnsi"/>
        </w:rPr>
        <w:t>Dudas hacerlas llegar por correo</w:t>
      </w:r>
    </w:p>
    <w:p w14:paraId="344F1F75" w14:textId="4F183F8F" w:rsidR="00796482" w:rsidRPr="00E7615F" w:rsidRDefault="00796482" w:rsidP="00796482">
      <w:pPr>
        <w:pStyle w:val="Prrafodelista"/>
        <w:numPr>
          <w:ilvl w:val="0"/>
          <w:numId w:val="4"/>
        </w:numPr>
        <w:spacing w:after="0"/>
        <w:rPr>
          <w:rFonts w:cstheme="minorHAnsi"/>
        </w:rPr>
      </w:pPr>
      <w:r w:rsidRPr="00E7615F">
        <w:rPr>
          <w:rFonts w:cstheme="minorHAnsi"/>
        </w:rPr>
        <w:t xml:space="preserve">Para los estudiantes </w:t>
      </w:r>
      <w:r w:rsidR="00E7615F" w:rsidRPr="00E7615F">
        <w:rPr>
          <w:rFonts w:cstheme="minorHAnsi"/>
        </w:rPr>
        <w:t>que se</w:t>
      </w:r>
      <w:r w:rsidRPr="00E7615F">
        <w:rPr>
          <w:rFonts w:cstheme="minorHAnsi"/>
        </w:rPr>
        <w:t xml:space="preserve"> conectan a clases </w:t>
      </w:r>
      <w:proofErr w:type="spellStart"/>
      <w:r w:rsidRPr="00E7615F">
        <w:rPr>
          <w:rFonts w:cstheme="minorHAnsi"/>
        </w:rPr>
        <w:t>on</w:t>
      </w:r>
      <w:proofErr w:type="spellEnd"/>
      <w:r w:rsidRPr="00E7615F">
        <w:rPr>
          <w:rFonts w:cstheme="minorHAnsi"/>
        </w:rPr>
        <w:t xml:space="preserve"> line deben enviar guía por </w:t>
      </w:r>
      <w:proofErr w:type="spellStart"/>
      <w:r w:rsidRPr="00E7615F">
        <w:rPr>
          <w:rFonts w:cstheme="minorHAnsi"/>
        </w:rPr>
        <w:t>classroom</w:t>
      </w:r>
      <w:proofErr w:type="spellEnd"/>
    </w:p>
    <w:p w14:paraId="6E0E11C8" w14:textId="77777777" w:rsidR="00FE0E25" w:rsidRPr="00E7615F" w:rsidRDefault="00FE0E25" w:rsidP="00FE0E25">
      <w:pPr>
        <w:spacing w:after="0"/>
        <w:rPr>
          <w:rFonts w:cstheme="minorHAnsi"/>
          <w:b/>
        </w:rPr>
      </w:pPr>
    </w:p>
    <w:p w14:paraId="2CCD0E7C" w14:textId="77777777" w:rsidR="00FE0E25" w:rsidRPr="00E7615F" w:rsidRDefault="00FE0E25" w:rsidP="00483D34">
      <w:pPr>
        <w:spacing w:after="0"/>
        <w:jc w:val="center"/>
        <w:rPr>
          <w:rFonts w:cstheme="minorHAnsi"/>
          <w:b/>
        </w:rPr>
      </w:pPr>
      <w:r w:rsidRPr="00E7615F">
        <w:rPr>
          <w:rFonts w:cstheme="minorHAnsi"/>
          <w:b/>
          <w:highlight w:val="yellow"/>
        </w:rPr>
        <w:t xml:space="preserve">ALGUNOS PROBLEMAS DE LA </w:t>
      </w:r>
      <w:r w:rsidR="00483D34" w:rsidRPr="00E7615F">
        <w:rPr>
          <w:rFonts w:cstheme="minorHAnsi"/>
          <w:b/>
          <w:highlight w:val="yellow"/>
        </w:rPr>
        <w:t>DEFENSA D</w:t>
      </w:r>
      <w:r w:rsidRPr="00E7615F">
        <w:rPr>
          <w:rFonts w:cstheme="minorHAnsi"/>
          <w:b/>
          <w:highlight w:val="yellow"/>
        </w:rPr>
        <w:t>E</w:t>
      </w:r>
      <w:r w:rsidR="00483D34" w:rsidRPr="00E7615F">
        <w:rPr>
          <w:rFonts w:cstheme="minorHAnsi"/>
          <w:b/>
          <w:highlight w:val="yellow"/>
        </w:rPr>
        <w:t xml:space="preserve"> </w:t>
      </w:r>
      <w:r w:rsidRPr="00E7615F">
        <w:rPr>
          <w:rFonts w:cstheme="minorHAnsi"/>
          <w:b/>
          <w:highlight w:val="yellow"/>
        </w:rPr>
        <w:t>LA VIDA</w:t>
      </w:r>
      <w:r w:rsidR="00483D34" w:rsidRPr="00E7615F">
        <w:rPr>
          <w:rFonts w:cstheme="minorHAnsi"/>
          <w:b/>
          <w:highlight w:val="yellow"/>
        </w:rPr>
        <w:t>.</w:t>
      </w:r>
    </w:p>
    <w:p w14:paraId="76D19061" w14:textId="644690E1" w:rsidR="00FE0E25" w:rsidRPr="00E7615F" w:rsidRDefault="00FE0E25" w:rsidP="00FE0E25">
      <w:pPr>
        <w:spacing w:after="0"/>
        <w:rPr>
          <w:rFonts w:cstheme="minorHAnsi"/>
        </w:rPr>
      </w:pPr>
      <w:bookmarkStart w:id="1" w:name="_GoBack"/>
      <w:bookmarkEnd w:id="1"/>
    </w:p>
    <w:p w14:paraId="0230FDD4" w14:textId="547BFE62" w:rsidR="005525CA" w:rsidRPr="00E7615F" w:rsidRDefault="005525CA" w:rsidP="00FE0E25">
      <w:pPr>
        <w:spacing w:after="0"/>
        <w:rPr>
          <w:rFonts w:cstheme="minorHAnsi"/>
        </w:rPr>
      </w:pPr>
      <w:r w:rsidRPr="00E7615F">
        <w:rPr>
          <w:rFonts w:cstheme="minorHAnsi"/>
        </w:rPr>
        <w:t>A los viejos problemas sobre la defensa y conservación de la vida, como el homicidio o la guerra, se han añadido hoy otros derivados del avance técnico de la sociedad, como la ingeniería genética o la inseminación artificial.  Las personas, se hace una manera consciente o inconsciente, tiene un proyecto de vida. el proyecto de vida debe estar es su opción fundamental, el amor y el servicio a los demás, identificarse con él y comprometerse con su causa.</w:t>
      </w:r>
    </w:p>
    <w:p w14:paraId="6F665E4B" w14:textId="01022981" w:rsidR="005525CA" w:rsidRPr="00E7615F" w:rsidRDefault="005525CA" w:rsidP="00FE0E25">
      <w:pPr>
        <w:spacing w:after="0"/>
        <w:rPr>
          <w:rFonts w:cstheme="minorHAnsi"/>
        </w:rPr>
      </w:pPr>
      <w:r w:rsidRPr="00E7615F">
        <w:rPr>
          <w:rFonts w:cstheme="minorHAnsi"/>
        </w:rPr>
        <w:t xml:space="preserve">A </w:t>
      </w:r>
      <w:r w:rsidR="00E7615F" w:rsidRPr="00E7615F">
        <w:rPr>
          <w:rFonts w:cstheme="minorHAnsi"/>
        </w:rPr>
        <w:t>continuación,</w:t>
      </w:r>
      <w:r w:rsidRPr="00E7615F">
        <w:rPr>
          <w:rFonts w:cstheme="minorHAnsi"/>
        </w:rPr>
        <w:t xml:space="preserve"> encontrarás </w:t>
      </w:r>
      <w:r w:rsidR="00195B5A" w:rsidRPr="00E7615F">
        <w:rPr>
          <w:rFonts w:cstheme="minorHAnsi"/>
        </w:rPr>
        <w:t>5</w:t>
      </w:r>
      <w:r w:rsidRPr="00E7615F">
        <w:rPr>
          <w:rFonts w:cstheme="minorHAnsi"/>
        </w:rPr>
        <w:t xml:space="preserve"> bloques con los problemas entorno a las diferentes situaciones que ponen en peligro la vida humana </w:t>
      </w:r>
    </w:p>
    <w:p w14:paraId="6A7A7BE1" w14:textId="77EF53FB" w:rsidR="005525CA" w:rsidRPr="00E7615F" w:rsidRDefault="005525CA" w:rsidP="00FE0E25">
      <w:pPr>
        <w:spacing w:after="0"/>
        <w:rPr>
          <w:rFonts w:cstheme="minorHAnsi"/>
        </w:rPr>
      </w:pPr>
    </w:p>
    <w:tbl>
      <w:tblPr>
        <w:tblStyle w:val="Tablaconcuadrcula"/>
        <w:tblW w:w="0" w:type="auto"/>
        <w:tblLook w:val="04A0" w:firstRow="1" w:lastRow="0" w:firstColumn="1" w:lastColumn="0" w:noHBand="0" w:noVBand="1"/>
      </w:tblPr>
      <w:tblGrid>
        <w:gridCol w:w="5395"/>
        <w:gridCol w:w="5395"/>
      </w:tblGrid>
      <w:tr w:rsidR="005525CA" w:rsidRPr="00E7615F" w14:paraId="3E9D70AB" w14:textId="77777777" w:rsidTr="005525CA">
        <w:tc>
          <w:tcPr>
            <w:tcW w:w="5395" w:type="dxa"/>
          </w:tcPr>
          <w:p w14:paraId="1E512683" w14:textId="77777777" w:rsidR="005525CA" w:rsidRPr="00E7615F" w:rsidRDefault="005525CA" w:rsidP="00FE0E25">
            <w:pPr>
              <w:rPr>
                <w:rFonts w:cstheme="minorHAnsi"/>
                <w:b/>
                <w:bCs/>
              </w:rPr>
            </w:pPr>
            <w:r w:rsidRPr="00E7615F">
              <w:rPr>
                <w:rFonts w:cstheme="minorHAnsi"/>
                <w:b/>
                <w:bCs/>
              </w:rPr>
              <w:t>EL HOMICIDIO</w:t>
            </w:r>
          </w:p>
          <w:p w14:paraId="0DADCDE3" w14:textId="61BC3398" w:rsidR="00195B5A" w:rsidRPr="00E7615F" w:rsidRDefault="005525CA" w:rsidP="00FE0E25">
            <w:pPr>
              <w:rPr>
                <w:rFonts w:cstheme="minorHAnsi"/>
                <w:bCs/>
              </w:rPr>
            </w:pPr>
            <w:r w:rsidRPr="00E7615F">
              <w:rPr>
                <w:rFonts w:cstheme="minorHAnsi"/>
                <w:bCs/>
              </w:rPr>
              <w:t>S</w:t>
            </w:r>
            <w:r w:rsidR="00195B5A" w:rsidRPr="00E7615F">
              <w:rPr>
                <w:rFonts w:cstheme="minorHAnsi"/>
                <w:bCs/>
              </w:rPr>
              <w:t>e</w:t>
            </w:r>
            <w:r w:rsidRPr="00E7615F">
              <w:rPr>
                <w:rFonts w:cstheme="minorHAnsi"/>
                <w:bCs/>
              </w:rPr>
              <w:t xml:space="preserve"> entiende por homicidio la eliminación del ser humano de manera intencionada y sin causa. Se excluyen, por tanto, Los casos </w:t>
            </w:r>
            <w:r w:rsidR="00195B5A" w:rsidRPr="00E7615F">
              <w:rPr>
                <w:rFonts w:cstheme="minorHAnsi"/>
                <w:bCs/>
              </w:rPr>
              <w:t>d</w:t>
            </w:r>
            <w:r w:rsidRPr="00E7615F">
              <w:rPr>
                <w:rFonts w:cstheme="minorHAnsi"/>
                <w:bCs/>
              </w:rPr>
              <w:t>e accidente o legítima defensa</w:t>
            </w:r>
            <w:r w:rsidR="00195B5A" w:rsidRPr="00E7615F">
              <w:rPr>
                <w:rFonts w:cstheme="minorHAnsi"/>
                <w:bCs/>
              </w:rPr>
              <w:t>. Todo ser humano desde el momento que existe, tiene que ser respetado.</w:t>
            </w:r>
          </w:p>
          <w:p w14:paraId="77C9B406" w14:textId="3A84163C" w:rsidR="005525CA" w:rsidRPr="00E7615F" w:rsidRDefault="00195B5A" w:rsidP="00FE0E25">
            <w:pPr>
              <w:rPr>
                <w:rFonts w:cstheme="minorHAnsi"/>
                <w:b/>
                <w:bCs/>
              </w:rPr>
            </w:pPr>
            <w:r w:rsidRPr="00E7615F">
              <w:rPr>
                <w:rFonts w:cstheme="minorHAnsi"/>
                <w:bCs/>
              </w:rPr>
              <w:t>nadie tiene el derecho de disponer sobre la vida de otro. Ningún interés particular, político, ideológico o incluso religioso puede justificar el domicilio</w:t>
            </w:r>
            <w:r w:rsidRPr="00E7615F">
              <w:rPr>
                <w:rFonts w:cstheme="minorHAnsi"/>
                <w:b/>
                <w:bCs/>
              </w:rPr>
              <w:t xml:space="preserve"> </w:t>
            </w:r>
            <w:r w:rsidR="005525CA" w:rsidRPr="00E7615F">
              <w:rPr>
                <w:rFonts w:cstheme="minorHAnsi"/>
                <w:b/>
                <w:bCs/>
              </w:rPr>
              <w:t xml:space="preserve"> </w:t>
            </w:r>
          </w:p>
        </w:tc>
        <w:tc>
          <w:tcPr>
            <w:tcW w:w="5395" w:type="dxa"/>
          </w:tcPr>
          <w:p w14:paraId="484F4E34" w14:textId="77777777" w:rsidR="005525CA" w:rsidRPr="00E7615F" w:rsidRDefault="00195B5A" w:rsidP="00FE0E25">
            <w:pPr>
              <w:rPr>
                <w:rFonts w:cstheme="minorHAnsi"/>
                <w:b/>
                <w:bCs/>
              </w:rPr>
            </w:pPr>
            <w:r w:rsidRPr="00E7615F">
              <w:rPr>
                <w:rFonts w:cstheme="minorHAnsi"/>
                <w:b/>
                <w:bCs/>
              </w:rPr>
              <w:t>EL SUICIDIO</w:t>
            </w:r>
          </w:p>
          <w:p w14:paraId="100C3016" w14:textId="7C03CEFA" w:rsidR="00195B5A" w:rsidRPr="00E7615F" w:rsidRDefault="00195B5A" w:rsidP="00FE0E25">
            <w:pPr>
              <w:rPr>
                <w:rFonts w:cstheme="minorHAnsi"/>
                <w:bCs/>
              </w:rPr>
            </w:pPr>
            <w:r w:rsidRPr="00E7615F">
              <w:rPr>
                <w:rFonts w:cstheme="minorHAnsi"/>
                <w:bCs/>
              </w:rPr>
              <w:t>Entiende por su suicidio cualquier acto u omisión que se efectúa con el deseo de quitarse la vida.  Sin embargo,  más que acusar al suicida, la sociedad debiera examinarse para descubrir las causas que conducen a este tipo de opciones personales .</w:t>
            </w:r>
          </w:p>
        </w:tc>
      </w:tr>
      <w:tr w:rsidR="005525CA" w:rsidRPr="00E7615F" w14:paraId="43032C30" w14:textId="77777777" w:rsidTr="005525CA">
        <w:tc>
          <w:tcPr>
            <w:tcW w:w="5395" w:type="dxa"/>
          </w:tcPr>
          <w:p w14:paraId="0A498D22" w14:textId="525768B8" w:rsidR="005525CA" w:rsidRPr="00E7615F" w:rsidRDefault="00195B5A" w:rsidP="00FE0E25">
            <w:pPr>
              <w:rPr>
                <w:rFonts w:cstheme="minorHAnsi"/>
                <w:b/>
                <w:bCs/>
              </w:rPr>
            </w:pPr>
            <w:r w:rsidRPr="00E7615F">
              <w:rPr>
                <w:rFonts w:cstheme="minorHAnsi"/>
                <w:b/>
                <w:bCs/>
              </w:rPr>
              <w:t>LA GUERRA</w:t>
            </w:r>
          </w:p>
          <w:p w14:paraId="7E593654" w14:textId="066D2924" w:rsidR="00195B5A" w:rsidRPr="00E7615F" w:rsidRDefault="00195B5A" w:rsidP="00FE0E25">
            <w:pPr>
              <w:rPr>
                <w:rFonts w:cstheme="minorHAnsi"/>
                <w:bCs/>
              </w:rPr>
            </w:pPr>
            <w:r w:rsidRPr="00E7615F">
              <w:rPr>
                <w:rFonts w:cstheme="minorHAnsi"/>
                <w:bCs/>
              </w:rPr>
              <w:t>La oligarquía de los grandes monopolios Y el imperialismo en su conjunto conllevan a las grandes diferencias sociales provocando quiebres y descontentos de los ciudadanos comunes y corrientes. El egoísmo y el afán de poder enceguece a los grandes líderes</w:t>
            </w:r>
            <w:r w:rsidR="00B818B9" w:rsidRPr="00E7615F">
              <w:rPr>
                <w:rFonts w:cstheme="minorHAnsi"/>
                <w:bCs/>
              </w:rPr>
              <w:t xml:space="preserve">, En donde encuentran la única solución en enfrentamientos bélicos, </w:t>
            </w:r>
            <w:r w:rsidR="00B2701A" w:rsidRPr="00E7615F">
              <w:rPr>
                <w:rFonts w:cstheme="minorHAnsi"/>
                <w:bCs/>
              </w:rPr>
              <w:t>comerciales y</w:t>
            </w:r>
            <w:r w:rsidR="00B818B9" w:rsidRPr="00E7615F">
              <w:rPr>
                <w:rFonts w:cstheme="minorHAnsi"/>
                <w:bCs/>
              </w:rPr>
              <w:t xml:space="preserve"> atentados.  a raíz de esto mueren miles de personas al año.</w:t>
            </w:r>
          </w:p>
          <w:p w14:paraId="38F81E32" w14:textId="56515C2A" w:rsidR="00195B5A" w:rsidRPr="00E7615F" w:rsidRDefault="00195B5A" w:rsidP="00FE0E25">
            <w:pPr>
              <w:rPr>
                <w:rFonts w:cstheme="minorHAnsi"/>
                <w:b/>
                <w:bCs/>
              </w:rPr>
            </w:pPr>
          </w:p>
        </w:tc>
        <w:tc>
          <w:tcPr>
            <w:tcW w:w="5395" w:type="dxa"/>
          </w:tcPr>
          <w:p w14:paraId="3F6ECAFC" w14:textId="49017E94" w:rsidR="005525CA" w:rsidRPr="00E7615F" w:rsidRDefault="00B818B9" w:rsidP="00FE0E25">
            <w:pPr>
              <w:rPr>
                <w:rFonts w:cstheme="minorHAnsi"/>
                <w:b/>
                <w:bCs/>
              </w:rPr>
            </w:pPr>
            <w:r w:rsidRPr="00E7615F">
              <w:rPr>
                <w:rFonts w:cstheme="minorHAnsi"/>
                <w:b/>
                <w:bCs/>
              </w:rPr>
              <w:t>LA PENA DE MUERTE</w:t>
            </w:r>
            <w:r w:rsidR="00B2701A" w:rsidRPr="00E7615F">
              <w:rPr>
                <w:rFonts w:cstheme="minorHAnsi"/>
                <w:b/>
                <w:bCs/>
              </w:rPr>
              <w:t>:</w:t>
            </w:r>
          </w:p>
          <w:p w14:paraId="7FCE18DC" w14:textId="209CB9A5" w:rsidR="00B818B9" w:rsidRPr="00E7615F" w:rsidRDefault="00B2701A" w:rsidP="00B2701A">
            <w:pPr>
              <w:jc w:val="both"/>
              <w:rPr>
                <w:rFonts w:cstheme="minorHAnsi"/>
                <w:bCs/>
                <w:shd w:val="clear" w:color="auto" w:fill="F5F5F5"/>
              </w:rPr>
            </w:pPr>
            <w:r w:rsidRPr="00E7615F">
              <w:rPr>
                <w:rFonts w:cstheme="minorHAnsi"/>
                <w:bCs/>
                <w:shd w:val="clear" w:color="auto" w:fill="F5F5F5"/>
              </w:rPr>
              <w:t>La pena de muerte es la negación de los derechos humanos. Es el homicidio premeditado y a sangre fría de un ser humano por el Estado en nombre de la justicia. Viola el derecho a la vida … Es una pena cruel, inhumana y degradantes. Nunca puede haber ninguna justificación para la tortura o de trato cruel “.</w:t>
            </w:r>
          </w:p>
          <w:p w14:paraId="21AB4858" w14:textId="3B0B77A9" w:rsidR="00B2701A" w:rsidRPr="00E7615F" w:rsidRDefault="00B2701A" w:rsidP="00B2701A">
            <w:pPr>
              <w:jc w:val="both"/>
              <w:rPr>
                <w:rFonts w:cstheme="minorHAnsi"/>
                <w:b/>
                <w:bCs/>
              </w:rPr>
            </w:pPr>
            <w:r w:rsidRPr="00E7615F">
              <w:rPr>
                <w:rFonts w:cstheme="minorHAnsi"/>
                <w:bCs/>
              </w:rPr>
              <w:t>La pena de muerte nos disminuye a todos, aumenta la falta de respeto por la vida humana, y ofrece la trágica ilusión de que podemos enseñar que matar es malo matando</w:t>
            </w:r>
            <w:r w:rsidRPr="00E7615F">
              <w:rPr>
                <w:rFonts w:cstheme="minorHAnsi"/>
                <w:color w:val="4A4A4A"/>
                <w:shd w:val="clear" w:color="auto" w:fill="F5F5F5"/>
              </w:rPr>
              <w:t>.</w:t>
            </w:r>
          </w:p>
        </w:tc>
      </w:tr>
    </w:tbl>
    <w:p w14:paraId="3375BDF1" w14:textId="5961D71F" w:rsidR="005525CA" w:rsidRPr="00E7615F" w:rsidRDefault="005525CA" w:rsidP="00FE0E25">
      <w:pPr>
        <w:spacing w:after="0"/>
        <w:rPr>
          <w:rFonts w:cstheme="minorHAnsi"/>
        </w:rPr>
      </w:pPr>
    </w:p>
    <w:p w14:paraId="1986948F" w14:textId="35BF1444" w:rsidR="00B2701A" w:rsidRPr="00E7615F" w:rsidRDefault="00B2701A" w:rsidP="00B2701A">
      <w:pPr>
        <w:rPr>
          <w:rFonts w:cstheme="minorHAnsi"/>
          <w:b/>
          <w:bCs/>
        </w:rPr>
      </w:pPr>
      <w:r w:rsidRPr="00E7615F">
        <w:rPr>
          <w:rFonts w:cstheme="minorHAnsi"/>
        </w:rPr>
        <w:t xml:space="preserve">5. </w:t>
      </w:r>
      <w:r w:rsidRPr="00E7615F">
        <w:rPr>
          <w:rFonts w:cstheme="minorHAnsi"/>
          <w:b/>
          <w:bCs/>
        </w:rPr>
        <w:t>Situaciones que ponen en peligro la vida humana.</w:t>
      </w:r>
    </w:p>
    <w:p w14:paraId="7E794459" w14:textId="2B75DA67" w:rsidR="00B2701A" w:rsidRPr="00E7615F" w:rsidRDefault="00B2701A" w:rsidP="00B2701A">
      <w:pPr>
        <w:rPr>
          <w:rFonts w:cstheme="minorHAnsi"/>
          <w:b/>
          <w:bCs/>
        </w:rPr>
      </w:pPr>
      <w:r w:rsidRPr="00E7615F">
        <w:rPr>
          <w:rFonts w:cstheme="minorHAnsi"/>
          <w:b/>
          <w:bCs/>
        </w:rPr>
        <w:t>La tortura:</w:t>
      </w:r>
    </w:p>
    <w:p w14:paraId="63487749" w14:textId="194FC8FD" w:rsidR="00B2701A" w:rsidRPr="00E7615F" w:rsidRDefault="00B2701A" w:rsidP="00B2701A">
      <w:pPr>
        <w:rPr>
          <w:rFonts w:cstheme="minorHAnsi"/>
        </w:rPr>
      </w:pPr>
      <w:r w:rsidRPr="00E7615F">
        <w:rPr>
          <w:rFonts w:cstheme="minorHAnsi"/>
        </w:rPr>
        <w:t xml:space="preserve">Se define como tortura el sufrimiento físico o </w:t>
      </w:r>
      <w:r w:rsidR="00E1435F" w:rsidRPr="00E7615F">
        <w:rPr>
          <w:rFonts w:cstheme="minorHAnsi"/>
        </w:rPr>
        <w:t>mental infligido</w:t>
      </w:r>
      <w:r w:rsidRPr="00E7615F">
        <w:rPr>
          <w:rFonts w:cstheme="minorHAnsi"/>
        </w:rPr>
        <w:t xml:space="preserve"> de forma deliberada, sistemática o caprichosa por una o </w:t>
      </w:r>
      <w:r w:rsidR="00EE210B" w:rsidRPr="00E7615F">
        <w:rPr>
          <w:rFonts w:cstheme="minorHAnsi"/>
        </w:rPr>
        <w:t>más</w:t>
      </w:r>
      <w:r w:rsidRPr="00E7615F">
        <w:rPr>
          <w:rFonts w:cstheme="minorHAnsi"/>
        </w:rPr>
        <w:t xml:space="preserve"> personas,</w:t>
      </w:r>
      <w:r w:rsidR="00EE210B" w:rsidRPr="00E7615F">
        <w:rPr>
          <w:rFonts w:cstheme="minorHAnsi"/>
        </w:rPr>
        <w:t xml:space="preserve"> </w:t>
      </w:r>
      <w:r w:rsidRPr="00E7615F">
        <w:rPr>
          <w:rFonts w:cstheme="minorHAnsi"/>
        </w:rPr>
        <w:t>actuando</w:t>
      </w:r>
      <w:r w:rsidR="00E7615F">
        <w:rPr>
          <w:rFonts w:cstheme="minorHAnsi"/>
        </w:rPr>
        <w:t xml:space="preserve"> la o bajo </w:t>
      </w:r>
      <w:r w:rsidR="00EE210B" w:rsidRPr="00E7615F">
        <w:rPr>
          <w:rFonts w:cstheme="minorHAnsi"/>
        </w:rPr>
        <w:t>las o</w:t>
      </w:r>
      <w:r w:rsidR="00E7615F">
        <w:rPr>
          <w:rFonts w:cstheme="minorHAnsi"/>
        </w:rPr>
        <w:t xml:space="preserve">rdenes de cualquier autoridad, </w:t>
      </w:r>
      <w:r w:rsidR="00EE210B" w:rsidRPr="00E7615F">
        <w:rPr>
          <w:rFonts w:cstheme="minorHAnsi"/>
        </w:rPr>
        <w:t xml:space="preserve">con el </w:t>
      </w:r>
      <w:r w:rsidR="00E7615F">
        <w:rPr>
          <w:rFonts w:cstheme="minorHAnsi"/>
        </w:rPr>
        <w:t xml:space="preserve">fin de forzar a otras personas a dar </w:t>
      </w:r>
      <w:proofErr w:type="gramStart"/>
      <w:r w:rsidR="00E7615F">
        <w:rPr>
          <w:rFonts w:cstheme="minorHAnsi"/>
        </w:rPr>
        <w:t xml:space="preserve">informaciones, </w:t>
      </w:r>
      <w:r w:rsidR="00EE210B" w:rsidRPr="00E7615F">
        <w:rPr>
          <w:rFonts w:cstheme="minorHAnsi"/>
        </w:rPr>
        <w:t xml:space="preserve"> a</w:t>
      </w:r>
      <w:proofErr w:type="gramEnd"/>
      <w:r w:rsidR="00EE210B" w:rsidRPr="00E7615F">
        <w:rPr>
          <w:rFonts w:cstheme="minorHAnsi"/>
        </w:rPr>
        <w:t xml:space="preserve"> hacerla confesar  o por cualquier otra</w:t>
      </w:r>
      <w:r w:rsidR="00283640" w:rsidRPr="00E7615F">
        <w:rPr>
          <w:rFonts w:cstheme="minorHAnsi"/>
        </w:rPr>
        <w:t xml:space="preserve">.  </w:t>
      </w:r>
      <w:r w:rsidR="00E7615F" w:rsidRPr="00E7615F">
        <w:rPr>
          <w:rFonts w:cstheme="minorHAnsi"/>
        </w:rPr>
        <w:t>Ningunas razones puedan</w:t>
      </w:r>
      <w:r w:rsidR="00E7615F">
        <w:rPr>
          <w:rFonts w:cstheme="minorHAnsi"/>
        </w:rPr>
        <w:t xml:space="preserve"> aportar</w:t>
      </w:r>
      <w:r w:rsidR="00E1435F" w:rsidRPr="00E7615F">
        <w:rPr>
          <w:rFonts w:cstheme="minorHAnsi"/>
        </w:rPr>
        <w:t xml:space="preserve"> justificar este procedimiento, Ya que es posee totalmente al ser humano de su dignidad y autonomía.</w:t>
      </w:r>
    </w:p>
    <w:p w14:paraId="258E01F4" w14:textId="56DBBD93" w:rsidR="00E1435F" w:rsidRPr="00E7615F" w:rsidRDefault="00E1435F" w:rsidP="00B2701A">
      <w:pPr>
        <w:rPr>
          <w:rFonts w:cstheme="minorHAnsi"/>
          <w:b/>
          <w:bCs/>
        </w:rPr>
      </w:pPr>
      <w:r w:rsidRPr="00E7615F">
        <w:rPr>
          <w:rFonts w:cstheme="minorHAnsi"/>
          <w:b/>
          <w:bCs/>
        </w:rPr>
        <w:t xml:space="preserve">El tráfico </w:t>
      </w:r>
    </w:p>
    <w:p w14:paraId="470481A0" w14:textId="39D05705" w:rsidR="00E1435F" w:rsidRPr="00E7615F" w:rsidRDefault="00E1435F" w:rsidP="00B2701A">
      <w:pPr>
        <w:rPr>
          <w:rFonts w:cstheme="minorHAnsi"/>
          <w:bCs/>
        </w:rPr>
      </w:pPr>
      <w:r w:rsidRPr="00E7615F">
        <w:rPr>
          <w:rFonts w:cstheme="minorHAnsi"/>
          <w:bCs/>
        </w:rPr>
        <w:t>Hola el aumento espectacular de los accidentes de tráfico los ha situado en muchas partes como una de las primeras causas de mortalidad en determinados segmentos de la población.</w:t>
      </w:r>
    </w:p>
    <w:p w14:paraId="5C783FF5" w14:textId="77777777" w:rsidR="00E1435F" w:rsidRPr="00E7615F" w:rsidRDefault="00E1435F" w:rsidP="00B2701A">
      <w:pPr>
        <w:rPr>
          <w:rFonts w:cstheme="minorHAnsi"/>
          <w:bCs/>
        </w:rPr>
      </w:pPr>
      <w:r w:rsidRPr="00E7615F">
        <w:rPr>
          <w:rFonts w:cstheme="minorHAnsi"/>
          <w:bCs/>
        </w:rPr>
        <w:t>la responsabilidad exige no sólo evitar el manejo en malas condiciones personales o ambientales, sino asumir las posibles consecuencias en caso de accidentes (atención a enfermos, daños causados a terceros, etcétera)</w:t>
      </w:r>
    </w:p>
    <w:p w14:paraId="783DD8D5" w14:textId="77777777" w:rsidR="00E1435F" w:rsidRPr="00E7615F" w:rsidRDefault="00E1435F" w:rsidP="00B2701A">
      <w:pPr>
        <w:rPr>
          <w:rFonts w:cstheme="minorHAnsi"/>
          <w:b/>
          <w:bCs/>
        </w:rPr>
      </w:pPr>
      <w:r w:rsidRPr="00E7615F">
        <w:rPr>
          <w:rFonts w:cstheme="minorHAnsi"/>
          <w:b/>
          <w:bCs/>
        </w:rPr>
        <w:t xml:space="preserve"> </w:t>
      </w:r>
    </w:p>
    <w:tbl>
      <w:tblPr>
        <w:tblStyle w:val="Tablaconcuadrcula"/>
        <w:tblpPr w:leftFromText="141" w:rightFromText="141" w:vertAnchor="text" w:tblpY="1"/>
        <w:tblOverlap w:val="never"/>
        <w:tblW w:w="0" w:type="auto"/>
        <w:tblLook w:val="04A0" w:firstRow="1" w:lastRow="0" w:firstColumn="1" w:lastColumn="0" w:noHBand="0" w:noVBand="1"/>
      </w:tblPr>
      <w:tblGrid>
        <w:gridCol w:w="4248"/>
      </w:tblGrid>
      <w:tr w:rsidR="00E1435F" w:rsidRPr="00E7615F" w14:paraId="49496C47" w14:textId="77777777" w:rsidTr="00E1435F">
        <w:tc>
          <w:tcPr>
            <w:tcW w:w="4248" w:type="dxa"/>
          </w:tcPr>
          <w:p w14:paraId="5BD65A0C" w14:textId="03189C0D" w:rsidR="00E1435F" w:rsidRPr="00E7615F" w:rsidRDefault="00E1435F" w:rsidP="00E1435F">
            <w:pPr>
              <w:rPr>
                <w:rFonts w:cstheme="minorHAnsi"/>
                <w:b/>
                <w:bCs/>
              </w:rPr>
            </w:pPr>
            <w:r w:rsidRPr="00E7615F">
              <w:rPr>
                <w:rFonts w:cstheme="minorHAnsi"/>
                <w:b/>
                <w:bCs/>
              </w:rPr>
              <w:lastRenderedPageBreak/>
              <w:t xml:space="preserve">6. Problemas relacionados con la conservación de la vida </w:t>
            </w:r>
          </w:p>
        </w:tc>
      </w:tr>
      <w:tr w:rsidR="00E1435F" w:rsidRPr="00E7615F" w14:paraId="454C4E9D" w14:textId="77777777" w:rsidTr="00E1435F">
        <w:tc>
          <w:tcPr>
            <w:tcW w:w="4248" w:type="dxa"/>
          </w:tcPr>
          <w:p w14:paraId="7F310107" w14:textId="77777777" w:rsidR="00B75943" w:rsidRPr="00E7615F" w:rsidRDefault="00B75943" w:rsidP="00B75943">
            <w:pPr>
              <w:pStyle w:val="Prrafodelista"/>
              <w:numPr>
                <w:ilvl w:val="0"/>
                <w:numId w:val="1"/>
              </w:numPr>
              <w:rPr>
                <w:rFonts w:cstheme="minorHAnsi"/>
                <w:b/>
                <w:bCs/>
              </w:rPr>
            </w:pPr>
            <w:r w:rsidRPr="00E7615F">
              <w:rPr>
                <w:rFonts w:cstheme="minorHAnsi"/>
                <w:b/>
                <w:bCs/>
              </w:rPr>
              <w:t>Trasplantes de órganos</w:t>
            </w:r>
          </w:p>
          <w:p w14:paraId="79D25024" w14:textId="6F485A74" w:rsidR="00B75943" w:rsidRPr="00E7615F" w:rsidRDefault="00B75943" w:rsidP="00B75943">
            <w:pPr>
              <w:jc w:val="both"/>
              <w:rPr>
                <w:rFonts w:cstheme="minorHAnsi"/>
                <w:b/>
                <w:bCs/>
              </w:rPr>
            </w:pPr>
            <w:r w:rsidRPr="00E7615F">
              <w:rPr>
                <w:rFonts w:cstheme="minorHAnsi"/>
              </w:rPr>
              <w:t xml:space="preserve">Se llama trasplante auto plástico al que se realiza con tejidos extraídos del mismo sujeto; </w:t>
            </w:r>
            <w:proofErr w:type="spellStart"/>
            <w:r w:rsidRPr="00E7615F">
              <w:rPr>
                <w:rFonts w:cstheme="minorHAnsi"/>
              </w:rPr>
              <w:t>heteroplástico</w:t>
            </w:r>
            <w:proofErr w:type="spellEnd"/>
            <w:r w:rsidRPr="00E7615F">
              <w:rPr>
                <w:rFonts w:cstheme="minorHAnsi"/>
              </w:rPr>
              <w:t xml:space="preserve">, si proviene de un donante.  poniendo en juegos la solidaridad y el amor </w:t>
            </w:r>
            <w:proofErr w:type="gramStart"/>
            <w:r w:rsidRPr="00E7615F">
              <w:rPr>
                <w:rFonts w:cstheme="minorHAnsi"/>
              </w:rPr>
              <w:t>Cristiano</w:t>
            </w:r>
            <w:proofErr w:type="gramEnd"/>
            <w:r w:rsidRPr="00E7615F">
              <w:rPr>
                <w:rFonts w:cstheme="minorHAnsi"/>
              </w:rPr>
              <w:t xml:space="preserve"> no sólo aparece con claridad la laxitud de los trasplantes sino que la fe y la moral cristiana estimulan El desarrollo de esta actitud generosa.  demasiadas personas quedan condenadas a muerte por la apatía o comodidad</w:t>
            </w:r>
            <w:r w:rsidRPr="00E7615F">
              <w:rPr>
                <w:rFonts w:cstheme="minorHAnsi"/>
                <w:b/>
                <w:bCs/>
              </w:rPr>
              <w:t xml:space="preserve"> social.</w:t>
            </w:r>
          </w:p>
          <w:p w14:paraId="5D8E7B49" w14:textId="77777777" w:rsidR="00E1435F" w:rsidRPr="00E7615F" w:rsidRDefault="00B75943" w:rsidP="00B75943">
            <w:pPr>
              <w:pStyle w:val="Prrafodelista"/>
              <w:numPr>
                <w:ilvl w:val="0"/>
                <w:numId w:val="1"/>
              </w:numPr>
              <w:jc w:val="both"/>
              <w:rPr>
                <w:rFonts w:cstheme="minorHAnsi"/>
                <w:b/>
                <w:bCs/>
              </w:rPr>
            </w:pPr>
            <w:r w:rsidRPr="00E7615F">
              <w:rPr>
                <w:rFonts w:cstheme="minorHAnsi"/>
                <w:b/>
                <w:bCs/>
              </w:rPr>
              <w:t xml:space="preserve"> </w:t>
            </w:r>
            <w:proofErr w:type="gramStart"/>
            <w:r w:rsidRPr="00E7615F">
              <w:rPr>
                <w:rFonts w:cstheme="minorHAnsi"/>
                <w:b/>
                <w:bCs/>
              </w:rPr>
              <w:t>Ingeniería  genética</w:t>
            </w:r>
            <w:proofErr w:type="gramEnd"/>
            <w:r w:rsidRPr="00E7615F">
              <w:rPr>
                <w:rFonts w:cstheme="minorHAnsi"/>
                <w:b/>
                <w:bCs/>
              </w:rPr>
              <w:t xml:space="preserve"> </w:t>
            </w:r>
          </w:p>
          <w:p w14:paraId="32696AF1" w14:textId="77777777" w:rsidR="00B75943" w:rsidRPr="00E7615F" w:rsidRDefault="00B75943" w:rsidP="00B75943">
            <w:pPr>
              <w:jc w:val="both"/>
              <w:rPr>
                <w:rFonts w:cstheme="minorHAnsi"/>
              </w:rPr>
            </w:pPr>
            <w:r w:rsidRPr="00E7615F">
              <w:rPr>
                <w:rFonts w:cstheme="minorHAnsi"/>
              </w:rPr>
              <w:t xml:space="preserve"> Es el conjunto de técnicas capaces de intervenir directamente sobre el material genético y sobre las estructuras y mecanismos moleculares responsables de transmitir los caracteres hereditarios.</w:t>
            </w:r>
          </w:p>
          <w:p w14:paraId="20CBCB8B" w14:textId="5203EC18" w:rsidR="00B75943" w:rsidRPr="00E7615F" w:rsidRDefault="00B75943" w:rsidP="00B75943">
            <w:pPr>
              <w:jc w:val="both"/>
              <w:rPr>
                <w:rFonts w:cstheme="minorHAnsi"/>
              </w:rPr>
            </w:pPr>
            <w:r w:rsidRPr="00E7615F">
              <w:rPr>
                <w:rFonts w:cstheme="minorHAnsi"/>
              </w:rPr>
              <w:t>En este aspecto hay que proclamar con fuerza el principio del respeto a la dignidad de la persona.  el ser humano debe ser respetado como persona desde el primer instante de su existencia.  No puede producir embriones humanos para ser explotados como material biológico disponible.</w:t>
            </w:r>
          </w:p>
        </w:tc>
      </w:tr>
    </w:tbl>
    <w:tbl>
      <w:tblPr>
        <w:tblStyle w:val="Tablaconcuadrcula"/>
        <w:tblpPr w:leftFromText="141" w:rightFromText="141" w:vertAnchor="text" w:horzAnchor="margin" w:tblpXSpec="right" w:tblpY="96"/>
        <w:tblW w:w="0" w:type="auto"/>
        <w:tblLook w:val="04A0" w:firstRow="1" w:lastRow="0" w:firstColumn="1" w:lastColumn="0" w:noHBand="0" w:noVBand="1"/>
      </w:tblPr>
      <w:tblGrid>
        <w:gridCol w:w="5692"/>
      </w:tblGrid>
      <w:tr w:rsidR="00B75943" w:rsidRPr="00E7615F" w14:paraId="19DE192E" w14:textId="77777777" w:rsidTr="00B75943">
        <w:tc>
          <w:tcPr>
            <w:tcW w:w="5692" w:type="dxa"/>
          </w:tcPr>
          <w:p w14:paraId="1847E9B9" w14:textId="5C7174C9" w:rsidR="00B75943" w:rsidRPr="00E7615F" w:rsidRDefault="00B75943" w:rsidP="00B75943">
            <w:pPr>
              <w:tabs>
                <w:tab w:val="left" w:pos="2175"/>
              </w:tabs>
              <w:rPr>
                <w:rFonts w:cstheme="minorHAnsi"/>
                <w:b/>
                <w:bCs/>
              </w:rPr>
            </w:pPr>
            <w:r w:rsidRPr="00E7615F">
              <w:rPr>
                <w:rFonts w:cstheme="minorHAnsi"/>
                <w:b/>
                <w:bCs/>
              </w:rPr>
              <w:t xml:space="preserve">7. problemas relacionados con la transmisión de la vida </w:t>
            </w:r>
          </w:p>
        </w:tc>
      </w:tr>
      <w:tr w:rsidR="00B75943" w:rsidRPr="00E7615F" w14:paraId="4850FF58" w14:textId="77777777" w:rsidTr="00B75943">
        <w:tc>
          <w:tcPr>
            <w:tcW w:w="5692" w:type="dxa"/>
          </w:tcPr>
          <w:p w14:paraId="1AA11C8F" w14:textId="77777777" w:rsidR="00B75943" w:rsidRPr="00E7615F" w:rsidRDefault="00B75943" w:rsidP="00B75943">
            <w:pPr>
              <w:pStyle w:val="Prrafodelista"/>
              <w:numPr>
                <w:ilvl w:val="0"/>
                <w:numId w:val="1"/>
              </w:numPr>
              <w:tabs>
                <w:tab w:val="left" w:pos="2175"/>
              </w:tabs>
              <w:rPr>
                <w:rFonts w:cstheme="minorHAnsi"/>
                <w:b/>
                <w:bCs/>
              </w:rPr>
            </w:pPr>
            <w:r w:rsidRPr="00E7615F">
              <w:rPr>
                <w:rFonts w:cstheme="minorHAnsi"/>
                <w:b/>
                <w:bCs/>
              </w:rPr>
              <w:t xml:space="preserve">inseminación artificial </w:t>
            </w:r>
          </w:p>
          <w:p w14:paraId="4F9BB551" w14:textId="23698BC0" w:rsidR="00B75943" w:rsidRPr="00E7615F" w:rsidRDefault="00C4272E" w:rsidP="00B75943">
            <w:pPr>
              <w:tabs>
                <w:tab w:val="left" w:pos="2175"/>
              </w:tabs>
              <w:rPr>
                <w:rFonts w:cstheme="minorHAnsi"/>
              </w:rPr>
            </w:pPr>
            <w:r w:rsidRPr="00E7615F">
              <w:rPr>
                <w:rFonts w:cstheme="minorHAnsi"/>
              </w:rPr>
              <w:t>Se</w:t>
            </w:r>
            <w:r w:rsidR="00B75943" w:rsidRPr="00E7615F">
              <w:rPr>
                <w:rFonts w:cstheme="minorHAnsi"/>
              </w:rPr>
              <w:t xml:space="preserve"> llama inseminación artificial a la intervención médica la cual se introduce el semen en el organismo femenino, no a través del acto sexual normal, sino de manera artificial, con el fin de producir fecundación.</w:t>
            </w:r>
          </w:p>
          <w:p w14:paraId="3A22EEA4" w14:textId="77777777" w:rsidR="00B75943" w:rsidRPr="00E7615F" w:rsidRDefault="00B75943" w:rsidP="00B75943">
            <w:pPr>
              <w:pStyle w:val="Prrafodelista"/>
              <w:numPr>
                <w:ilvl w:val="0"/>
                <w:numId w:val="1"/>
              </w:numPr>
              <w:tabs>
                <w:tab w:val="left" w:pos="2175"/>
              </w:tabs>
              <w:rPr>
                <w:rFonts w:cstheme="minorHAnsi"/>
                <w:b/>
                <w:bCs/>
              </w:rPr>
            </w:pPr>
            <w:r w:rsidRPr="00E7615F">
              <w:rPr>
                <w:rFonts w:cstheme="minorHAnsi"/>
                <w:b/>
                <w:bCs/>
              </w:rPr>
              <w:t>fecundación artificial o in vitro</w:t>
            </w:r>
          </w:p>
          <w:p w14:paraId="6702D6EC" w14:textId="77777777" w:rsidR="00C4272E" w:rsidRPr="00E7615F" w:rsidRDefault="00C4272E" w:rsidP="00C4272E">
            <w:pPr>
              <w:tabs>
                <w:tab w:val="left" w:pos="2175"/>
              </w:tabs>
              <w:rPr>
                <w:rFonts w:cstheme="minorHAnsi"/>
              </w:rPr>
            </w:pPr>
            <w:r w:rsidRPr="00E7615F">
              <w:rPr>
                <w:rFonts w:cstheme="minorHAnsi"/>
              </w:rPr>
              <w:t>En este caso el óvulo es fecundado en el laboratorio para su posterior implantación en la cavidad uterina.</w:t>
            </w:r>
          </w:p>
          <w:p w14:paraId="7878AB4F" w14:textId="7ECBAEEE" w:rsidR="00C4272E" w:rsidRPr="00E7615F" w:rsidRDefault="00C4272E" w:rsidP="00C4272E">
            <w:pPr>
              <w:tabs>
                <w:tab w:val="left" w:pos="2175"/>
              </w:tabs>
              <w:rPr>
                <w:rFonts w:cstheme="minorHAnsi"/>
              </w:rPr>
            </w:pPr>
          </w:p>
        </w:tc>
      </w:tr>
    </w:tbl>
    <w:p w14:paraId="5E1685F8" w14:textId="04DBDBCA" w:rsidR="00B75943" w:rsidRPr="00E7615F" w:rsidRDefault="00E1435F" w:rsidP="00E1435F">
      <w:pPr>
        <w:tabs>
          <w:tab w:val="left" w:pos="2175"/>
        </w:tabs>
        <w:rPr>
          <w:rFonts w:cstheme="minorHAnsi"/>
          <w:b/>
          <w:bCs/>
        </w:rPr>
      </w:pPr>
      <w:r w:rsidRPr="00E7615F">
        <w:rPr>
          <w:rFonts w:cstheme="minorHAnsi"/>
          <w:b/>
          <w:bCs/>
        </w:rPr>
        <w:tab/>
      </w:r>
    </w:p>
    <w:p w14:paraId="018B9A38" w14:textId="63A814E8" w:rsidR="00C4272E" w:rsidRPr="00E7615F" w:rsidRDefault="00C4272E" w:rsidP="00C4272E">
      <w:pPr>
        <w:rPr>
          <w:rFonts w:cstheme="minorHAnsi"/>
        </w:rPr>
      </w:pPr>
    </w:p>
    <w:p w14:paraId="4236FBD2" w14:textId="5267900A" w:rsidR="00C4272E" w:rsidRPr="00E7615F" w:rsidRDefault="00C4272E" w:rsidP="00C4272E">
      <w:pPr>
        <w:rPr>
          <w:rFonts w:cstheme="minorHAnsi"/>
        </w:rPr>
      </w:pPr>
    </w:p>
    <w:p w14:paraId="6A0DA6EC" w14:textId="28C99D07" w:rsidR="00C4272E" w:rsidRPr="00E7615F" w:rsidRDefault="00C4272E" w:rsidP="00C4272E">
      <w:pPr>
        <w:rPr>
          <w:rFonts w:cstheme="minorHAnsi"/>
        </w:rPr>
      </w:pPr>
    </w:p>
    <w:p w14:paraId="5999E198" w14:textId="7F706C11" w:rsidR="00C4272E" w:rsidRPr="00E7615F" w:rsidRDefault="00C4272E" w:rsidP="00C4272E">
      <w:pPr>
        <w:rPr>
          <w:rFonts w:cstheme="minorHAnsi"/>
        </w:rPr>
      </w:pPr>
    </w:p>
    <w:p w14:paraId="16EEBEF1" w14:textId="601FD347" w:rsidR="00C4272E" w:rsidRPr="00E7615F" w:rsidRDefault="00C4272E" w:rsidP="00C4272E">
      <w:pPr>
        <w:rPr>
          <w:rFonts w:cstheme="minorHAnsi"/>
        </w:rPr>
      </w:pPr>
    </w:p>
    <w:p w14:paraId="3FF93FAE" w14:textId="191701FC" w:rsidR="00C4272E" w:rsidRPr="00E7615F" w:rsidRDefault="00C4272E" w:rsidP="00C4272E">
      <w:pPr>
        <w:rPr>
          <w:rFonts w:cstheme="minorHAnsi"/>
        </w:rPr>
      </w:pPr>
    </w:p>
    <w:p w14:paraId="0B116FFA" w14:textId="22B3DF0B" w:rsidR="00C4272E" w:rsidRPr="00E7615F" w:rsidRDefault="00E7615F" w:rsidP="00C4272E">
      <w:pPr>
        <w:rPr>
          <w:rFonts w:cstheme="minorHAnsi"/>
        </w:rPr>
      </w:pPr>
      <w:r w:rsidRPr="00E7615F">
        <w:rPr>
          <w:rFonts w:cstheme="minorHAnsi"/>
          <w:b/>
          <w:bCs/>
          <w:noProof/>
          <w:lang w:val="es-CL" w:eastAsia="es-CL"/>
        </w:rPr>
        <mc:AlternateContent>
          <mc:Choice Requires="wps">
            <w:drawing>
              <wp:anchor distT="0" distB="0" distL="114300" distR="114300" simplePos="0" relativeHeight="251657216" behindDoc="0" locked="0" layoutInCell="1" allowOverlap="1" wp14:anchorId="015FE282" wp14:editId="561201CE">
                <wp:simplePos x="0" y="0"/>
                <wp:positionH relativeFrom="margin">
                  <wp:posOffset>2791054</wp:posOffset>
                </wp:positionH>
                <wp:positionV relativeFrom="paragraph">
                  <wp:posOffset>43967</wp:posOffset>
                </wp:positionV>
                <wp:extent cx="4381500" cy="4572000"/>
                <wp:effectExtent l="0" t="0" r="19050" b="19050"/>
                <wp:wrapNone/>
                <wp:docPr id="2" name="Rectángulo: esquinas redondeadas 2"/>
                <wp:cNvGraphicFramePr/>
                <a:graphic xmlns:a="http://schemas.openxmlformats.org/drawingml/2006/main">
                  <a:graphicData uri="http://schemas.microsoft.com/office/word/2010/wordprocessingShape">
                    <wps:wsp>
                      <wps:cNvSpPr/>
                      <wps:spPr>
                        <a:xfrm>
                          <a:off x="0" y="0"/>
                          <a:ext cx="4381500" cy="457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B17662" w14:textId="71390B0D" w:rsidR="00C4272E" w:rsidRPr="00406501" w:rsidRDefault="00C4272E" w:rsidP="00C4272E">
                            <w:pPr>
                              <w:jc w:val="both"/>
                              <w:rPr>
                                <w:rFonts w:ascii="Comic Sans MS" w:hAnsi="Comic Sans MS"/>
                                <w:b/>
                                <w:bCs/>
                                <w:sz w:val="20"/>
                                <w:szCs w:val="20"/>
                              </w:rPr>
                            </w:pPr>
                            <w:r w:rsidRPr="00406501">
                              <w:rPr>
                                <w:rFonts w:ascii="Comic Sans MS" w:hAnsi="Comic Sans MS"/>
                                <w:sz w:val="20"/>
                                <w:szCs w:val="20"/>
                                <w:lang w:val="es-CL"/>
                              </w:rPr>
                              <w:t xml:space="preserve">8. </w:t>
                            </w:r>
                            <w:r w:rsidRPr="00406501">
                              <w:rPr>
                                <w:rFonts w:ascii="Comic Sans MS" w:hAnsi="Comic Sans MS"/>
                                <w:b/>
                                <w:bCs/>
                                <w:sz w:val="20"/>
                                <w:szCs w:val="20"/>
                              </w:rPr>
                              <w:t>Temas relacionados con la interrupción de la vida.</w:t>
                            </w:r>
                          </w:p>
                          <w:p w14:paraId="4E1F735C" w14:textId="691A6B7D" w:rsidR="00C4272E" w:rsidRPr="00406501" w:rsidRDefault="00C4272E" w:rsidP="00C4272E">
                            <w:pPr>
                              <w:jc w:val="both"/>
                              <w:rPr>
                                <w:rFonts w:ascii="Comic Sans MS" w:hAnsi="Comic Sans MS"/>
                                <w:b/>
                                <w:bCs/>
                                <w:sz w:val="20"/>
                                <w:szCs w:val="20"/>
                              </w:rPr>
                            </w:pPr>
                            <w:r w:rsidRPr="00406501">
                              <w:rPr>
                                <w:rFonts w:ascii="Comic Sans MS" w:hAnsi="Comic Sans MS"/>
                                <w:b/>
                                <w:bCs/>
                                <w:sz w:val="20"/>
                                <w:szCs w:val="20"/>
                              </w:rPr>
                              <w:t xml:space="preserve">- </w:t>
                            </w:r>
                            <w:proofErr w:type="gramStart"/>
                            <w:r w:rsidRPr="00406501">
                              <w:rPr>
                                <w:rFonts w:ascii="Comic Sans MS" w:hAnsi="Comic Sans MS"/>
                                <w:b/>
                                <w:bCs/>
                                <w:sz w:val="20"/>
                                <w:szCs w:val="20"/>
                              </w:rPr>
                              <w:t>El  aborto</w:t>
                            </w:r>
                            <w:proofErr w:type="gramEnd"/>
                            <w:r w:rsidRPr="00406501">
                              <w:rPr>
                                <w:rFonts w:ascii="Comic Sans MS" w:hAnsi="Comic Sans MS"/>
                                <w:b/>
                                <w:bCs/>
                                <w:sz w:val="20"/>
                                <w:szCs w:val="20"/>
                              </w:rPr>
                              <w:t xml:space="preserve"> </w:t>
                            </w:r>
                            <w:r w:rsidRPr="00406501">
                              <w:rPr>
                                <w:rFonts w:ascii="Comic Sans MS" w:hAnsi="Comic Sans MS"/>
                                <w:sz w:val="20"/>
                                <w:szCs w:val="20"/>
                              </w:rPr>
                              <w:t>es la interrupción del embarazo cuando el feto todavía no es viable.  se admite que el feto es viable a partir de las 28 semanas.  el aborto espontáneo se produce por causas naturales por lo tanto no hay consideraciones Morales. Las valoraciones Morales se hacen sobre el aborto provocado Debido a la intervención humana.</w:t>
                            </w:r>
                            <w:r w:rsidR="00406501">
                              <w:rPr>
                                <w:rFonts w:ascii="Comic Sans MS" w:hAnsi="Comic Sans MS"/>
                                <w:b/>
                                <w:bCs/>
                                <w:sz w:val="20"/>
                                <w:szCs w:val="20"/>
                              </w:rPr>
                              <w:t xml:space="preserve"> </w:t>
                            </w:r>
                            <w:r w:rsidRPr="00406501">
                              <w:rPr>
                                <w:rFonts w:ascii="Comic Sans MS" w:hAnsi="Comic Sans MS"/>
                                <w:sz w:val="20"/>
                                <w:szCs w:val="20"/>
                              </w:rPr>
                              <w:t xml:space="preserve"> Desde el momento de la fecundación del óvulo queda inaugurada una vida que no es del padre ni de la madre sino de nuevo ser humano que se ha desarrollado por sí mismo</w:t>
                            </w:r>
                            <w:r w:rsidR="00406501" w:rsidRPr="00406501">
                              <w:rPr>
                                <w:rFonts w:ascii="Comic Sans MS" w:hAnsi="Comic Sans MS"/>
                                <w:sz w:val="20"/>
                                <w:szCs w:val="20"/>
                              </w:rPr>
                              <w:t>.</w:t>
                            </w:r>
                          </w:p>
                          <w:p w14:paraId="327DEF34" w14:textId="7E06C191" w:rsidR="00406501" w:rsidRPr="00406501" w:rsidRDefault="00406501" w:rsidP="00406501">
                            <w:pPr>
                              <w:pStyle w:val="Prrafodelista"/>
                              <w:numPr>
                                <w:ilvl w:val="0"/>
                                <w:numId w:val="2"/>
                              </w:numPr>
                              <w:jc w:val="both"/>
                              <w:rPr>
                                <w:rFonts w:ascii="Comic Sans MS" w:hAnsi="Comic Sans MS"/>
                                <w:sz w:val="20"/>
                                <w:szCs w:val="20"/>
                              </w:rPr>
                            </w:pPr>
                            <w:r w:rsidRPr="00406501">
                              <w:rPr>
                                <w:rFonts w:ascii="Comic Sans MS" w:hAnsi="Comic Sans MS"/>
                                <w:b/>
                                <w:bCs/>
                                <w:sz w:val="20"/>
                                <w:szCs w:val="20"/>
                              </w:rPr>
                              <w:t>La eutanasia</w:t>
                            </w:r>
                            <w:r w:rsidRPr="00406501">
                              <w:rPr>
                                <w:rFonts w:ascii="Comic Sans MS" w:hAnsi="Comic Sans MS"/>
                                <w:sz w:val="20"/>
                                <w:szCs w:val="20"/>
                              </w:rPr>
                              <w:t>.</w:t>
                            </w:r>
                            <w:r>
                              <w:rPr>
                                <w:rFonts w:ascii="Comic Sans MS" w:hAnsi="Comic Sans MS"/>
                                <w:sz w:val="20"/>
                                <w:szCs w:val="20"/>
                              </w:rPr>
                              <w:t xml:space="preserve"> </w:t>
                            </w:r>
                            <w:r w:rsidRPr="00406501">
                              <w:rPr>
                                <w:rFonts w:ascii="Comic Sans MS" w:hAnsi="Comic Sans MS"/>
                                <w:sz w:val="20"/>
                                <w:szCs w:val="20"/>
                              </w:rPr>
                              <w:t>Es la provocación directa y deliberada de la muerte del enfermo por piedad o compasión para evitarse fin sufrimientos absurdos o simplemente para acabar con una vida inútil por tratarse de un anciano o persona anormal.</w:t>
                            </w:r>
                            <w:r>
                              <w:rPr>
                                <w:rFonts w:ascii="Comic Sans MS" w:hAnsi="Comic Sans MS"/>
                                <w:sz w:val="20"/>
                                <w:szCs w:val="20"/>
                              </w:rPr>
                              <w:t xml:space="preserve">  </w:t>
                            </w:r>
                            <w:r w:rsidRPr="00406501">
                              <w:rPr>
                                <w:rFonts w:ascii="Comic Sans MS" w:hAnsi="Comic Sans MS"/>
                                <w:sz w:val="20"/>
                                <w:szCs w:val="20"/>
                              </w:rPr>
                              <w:t xml:space="preserve">En toda decisión debe estar en </w:t>
                            </w:r>
                            <w:proofErr w:type="gramStart"/>
                            <w:r w:rsidRPr="00406501">
                              <w:rPr>
                                <w:rFonts w:ascii="Comic Sans MS" w:hAnsi="Comic Sans MS"/>
                                <w:sz w:val="20"/>
                                <w:szCs w:val="20"/>
                              </w:rPr>
                              <w:t>primer  lugar</w:t>
                            </w:r>
                            <w:proofErr w:type="gramEnd"/>
                            <w:r w:rsidRPr="00406501">
                              <w:rPr>
                                <w:rFonts w:ascii="Comic Sans MS" w:hAnsi="Comic Sans MS"/>
                                <w:sz w:val="20"/>
                                <w:szCs w:val="20"/>
                              </w:rPr>
                              <w:t xml:space="preserve"> la defensa del valor de cualquier vida por muy anciano desvalida que sea en un mundo en el que se intenta eliminar por todos los medios los desagradable, lo triste, los viejos, lo inútil del panorama de la opinión pública. </w:t>
                            </w:r>
                          </w:p>
                          <w:p w14:paraId="07DB4F9D" w14:textId="77777777" w:rsidR="00406501" w:rsidRPr="00406501" w:rsidRDefault="00406501" w:rsidP="00406501">
                            <w:pPr>
                              <w:ind w:left="360"/>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FE282" id="Rectángulo: esquinas redondeadas 2" o:spid="_x0000_s1026" style="position:absolute;margin-left:219.75pt;margin-top:3.45pt;width:345pt;height:5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" fillcolor="white [3201]" strokecolor="#70ad47 [3209]" strokeweight="1pt">
                <v:stroke joinstyle="miter"/>
                <v:textbox>
                  <w:txbxContent>
                    <w:p w14:paraId="48B17662" w14:textId="71390B0D" w:rsidR="00C4272E" w:rsidRPr="00406501" w:rsidRDefault="00C4272E" w:rsidP="00C4272E">
                      <w:pPr>
                        <w:jc w:val="both"/>
                        <w:rPr>
                          <w:rFonts w:ascii="Comic Sans MS" w:hAnsi="Comic Sans MS"/>
                          <w:b/>
                          <w:bCs/>
                          <w:sz w:val="20"/>
                          <w:szCs w:val="20"/>
                        </w:rPr>
                      </w:pPr>
                      <w:r w:rsidRPr="00406501">
                        <w:rPr>
                          <w:rFonts w:ascii="Comic Sans MS" w:hAnsi="Comic Sans MS"/>
                          <w:sz w:val="20"/>
                          <w:szCs w:val="20"/>
                          <w:lang w:val="es-CL"/>
                        </w:rPr>
                        <w:t xml:space="preserve">8. </w:t>
                      </w:r>
                      <w:r w:rsidRPr="00406501">
                        <w:rPr>
                          <w:rFonts w:ascii="Comic Sans MS" w:hAnsi="Comic Sans MS"/>
                          <w:b/>
                          <w:bCs/>
                          <w:sz w:val="20"/>
                          <w:szCs w:val="20"/>
                        </w:rPr>
                        <w:t>Temas relacionados con la interrupción de la vida.</w:t>
                      </w:r>
                    </w:p>
                    <w:p w14:paraId="4E1F735C" w14:textId="691A6B7D" w:rsidR="00C4272E" w:rsidRPr="00406501" w:rsidRDefault="00C4272E" w:rsidP="00C4272E">
                      <w:pPr>
                        <w:jc w:val="both"/>
                        <w:rPr>
                          <w:rFonts w:ascii="Comic Sans MS" w:hAnsi="Comic Sans MS"/>
                          <w:b/>
                          <w:bCs/>
                          <w:sz w:val="20"/>
                          <w:szCs w:val="20"/>
                        </w:rPr>
                      </w:pPr>
                      <w:r w:rsidRPr="00406501">
                        <w:rPr>
                          <w:rFonts w:ascii="Comic Sans MS" w:hAnsi="Comic Sans MS"/>
                          <w:b/>
                          <w:bCs/>
                          <w:sz w:val="20"/>
                          <w:szCs w:val="20"/>
                        </w:rPr>
                        <w:t xml:space="preserve">- </w:t>
                      </w:r>
                      <w:proofErr w:type="gramStart"/>
                      <w:r w:rsidRPr="00406501">
                        <w:rPr>
                          <w:rFonts w:ascii="Comic Sans MS" w:hAnsi="Comic Sans MS"/>
                          <w:b/>
                          <w:bCs/>
                          <w:sz w:val="20"/>
                          <w:szCs w:val="20"/>
                        </w:rPr>
                        <w:t>El  aborto</w:t>
                      </w:r>
                      <w:proofErr w:type="gramEnd"/>
                      <w:r w:rsidRPr="00406501">
                        <w:rPr>
                          <w:rFonts w:ascii="Comic Sans MS" w:hAnsi="Comic Sans MS"/>
                          <w:b/>
                          <w:bCs/>
                          <w:sz w:val="20"/>
                          <w:szCs w:val="20"/>
                        </w:rPr>
                        <w:t xml:space="preserve"> </w:t>
                      </w:r>
                      <w:r w:rsidRPr="00406501">
                        <w:rPr>
                          <w:rFonts w:ascii="Comic Sans MS" w:hAnsi="Comic Sans MS"/>
                          <w:sz w:val="20"/>
                          <w:szCs w:val="20"/>
                        </w:rPr>
                        <w:t>es la interrupción del embarazo cuando el feto todavía no es viable.  se admite que el feto es viable a partir de las 28 semanas.  el aborto espontáneo se produce por causas naturales por lo tanto no hay consideraciones Morales. Las valoraciones Morales se hacen sobre el aborto provocado Debido a la intervención humana.</w:t>
                      </w:r>
                      <w:r w:rsidR="00406501">
                        <w:rPr>
                          <w:rFonts w:ascii="Comic Sans MS" w:hAnsi="Comic Sans MS"/>
                          <w:b/>
                          <w:bCs/>
                          <w:sz w:val="20"/>
                          <w:szCs w:val="20"/>
                        </w:rPr>
                        <w:t xml:space="preserve"> </w:t>
                      </w:r>
                      <w:r w:rsidRPr="00406501">
                        <w:rPr>
                          <w:rFonts w:ascii="Comic Sans MS" w:hAnsi="Comic Sans MS"/>
                          <w:sz w:val="20"/>
                          <w:szCs w:val="20"/>
                        </w:rPr>
                        <w:t xml:space="preserve"> Desde el momento de la fecundación del óvulo queda inaugurada una vida que no es del padre ni de la madre sino de nuevo ser humano que se ha desarrollado por sí mismo</w:t>
                      </w:r>
                      <w:r w:rsidR="00406501" w:rsidRPr="00406501">
                        <w:rPr>
                          <w:rFonts w:ascii="Comic Sans MS" w:hAnsi="Comic Sans MS"/>
                          <w:sz w:val="20"/>
                          <w:szCs w:val="20"/>
                        </w:rPr>
                        <w:t>.</w:t>
                      </w:r>
                    </w:p>
                    <w:p w14:paraId="327DEF34" w14:textId="7E06C191" w:rsidR="00406501" w:rsidRPr="00406501" w:rsidRDefault="00406501" w:rsidP="00406501">
                      <w:pPr>
                        <w:pStyle w:val="Prrafodelista"/>
                        <w:numPr>
                          <w:ilvl w:val="0"/>
                          <w:numId w:val="2"/>
                        </w:numPr>
                        <w:jc w:val="both"/>
                        <w:rPr>
                          <w:rFonts w:ascii="Comic Sans MS" w:hAnsi="Comic Sans MS"/>
                          <w:sz w:val="20"/>
                          <w:szCs w:val="20"/>
                        </w:rPr>
                      </w:pPr>
                      <w:r w:rsidRPr="00406501">
                        <w:rPr>
                          <w:rFonts w:ascii="Comic Sans MS" w:hAnsi="Comic Sans MS"/>
                          <w:b/>
                          <w:bCs/>
                          <w:sz w:val="20"/>
                          <w:szCs w:val="20"/>
                        </w:rPr>
                        <w:t>La eutanasia</w:t>
                      </w:r>
                      <w:r w:rsidRPr="00406501">
                        <w:rPr>
                          <w:rFonts w:ascii="Comic Sans MS" w:hAnsi="Comic Sans MS"/>
                          <w:sz w:val="20"/>
                          <w:szCs w:val="20"/>
                        </w:rPr>
                        <w:t>.</w:t>
                      </w:r>
                      <w:r>
                        <w:rPr>
                          <w:rFonts w:ascii="Comic Sans MS" w:hAnsi="Comic Sans MS"/>
                          <w:sz w:val="20"/>
                          <w:szCs w:val="20"/>
                        </w:rPr>
                        <w:t xml:space="preserve"> </w:t>
                      </w:r>
                      <w:r w:rsidRPr="00406501">
                        <w:rPr>
                          <w:rFonts w:ascii="Comic Sans MS" w:hAnsi="Comic Sans MS"/>
                          <w:sz w:val="20"/>
                          <w:szCs w:val="20"/>
                        </w:rPr>
                        <w:t>Es la provocación directa y deliberada de la muerte del enfermo por piedad o compasión para evitarse fin sufrimientos absurdos o simplemente para acabar con una vida inútil por tratarse de un anciano o persona anormal.</w:t>
                      </w:r>
                      <w:r>
                        <w:rPr>
                          <w:rFonts w:ascii="Comic Sans MS" w:hAnsi="Comic Sans MS"/>
                          <w:sz w:val="20"/>
                          <w:szCs w:val="20"/>
                        </w:rPr>
                        <w:t xml:space="preserve">  </w:t>
                      </w:r>
                      <w:r w:rsidRPr="00406501">
                        <w:rPr>
                          <w:rFonts w:ascii="Comic Sans MS" w:hAnsi="Comic Sans MS"/>
                          <w:sz w:val="20"/>
                          <w:szCs w:val="20"/>
                        </w:rPr>
                        <w:t xml:space="preserve">En toda decisión debe estar en </w:t>
                      </w:r>
                      <w:proofErr w:type="gramStart"/>
                      <w:r w:rsidRPr="00406501">
                        <w:rPr>
                          <w:rFonts w:ascii="Comic Sans MS" w:hAnsi="Comic Sans MS"/>
                          <w:sz w:val="20"/>
                          <w:szCs w:val="20"/>
                        </w:rPr>
                        <w:t>primer  lugar</w:t>
                      </w:r>
                      <w:proofErr w:type="gramEnd"/>
                      <w:r w:rsidRPr="00406501">
                        <w:rPr>
                          <w:rFonts w:ascii="Comic Sans MS" w:hAnsi="Comic Sans MS"/>
                          <w:sz w:val="20"/>
                          <w:szCs w:val="20"/>
                        </w:rPr>
                        <w:t xml:space="preserve"> la defensa del valor de cualquier vida por muy anciano desvalida que sea en un mundo en el que se intenta eliminar por todos los medios los desagradable, lo triste, los viejos, lo inútil del panorama de la opinión pública. </w:t>
                      </w:r>
                    </w:p>
                    <w:p w14:paraId="07DB4F9D" w14:textId="77777777" w:rsidR="00406501" w:rsidRPr="00406501" w:rsidRDefault="00406501" w:rsidP="00406501">
                      <w:pPr>
                        <w:ind w:left="360"/>
                        <w:jc w:val="both"/>
                        <w:rPr>
                          <w:sz w:val="20"/>
                          <w:szCs w:val="20"/>
                        </w:rPr>
                      </w:pPr>
                    </w:p>
                  </w:txbxContent>
                </v:textbox>
                <w10:wrap anchorx="margin"/>
              </v:roundrect>
            </w:pict>
          </mc:Fallback>
        </mc:AlternateContent>
      </w:r>
    </w:p>
    <w:p w14:paraId="08A7345C" w14:textId="17CD8AD5" w:rsidR="00E1435F" w:rsidRPr="00E7615F" w:rsidRDefault="00E1435F" w:rsidP="00E1435F">
      <w:pPr>
        <w:tabs>
          <w:tab w:val="left" w:pos="2175"/>
        </w:tabs>
        <w:rPr>
          <w:rFonts w:cstheme="minorHAnsi"/>
          <w:b/>
          <w:bCs/>
        </w:rPr>
      </w:pPr>
      <w:r w:rsidRPr="00E7615F">
        <w:rPr>
          <w:rFonts w:cstheme="minorHAnsi"/>
          <w:b/>
          <w:bCs/>
        </w:rPr>
        <w:br w:type="textWrapping" w:clear="all"/>
      </w:r>
    </w:p>
    <w:p w14:paraId="4353B911" w14:textId="7DEF87AE" w:rsidR="00406501" w:rsidRPr="00E7615F" w:rsidRDefault="00406501" w:rsidP="00E1435F">
      <w:pPr>
        <w:tabs>
          <w:tab w:val="left" w:pos="2175"/>
        </w:tabs>
        <w:rPr>
          <w:rFonts w:cstheme="minorHAnsi"/>
          <w:b/>
          <w:bCs/>
        </w:rPr>
      </w:pPr>
    </w:p>
    <w:p w14:paraId="69351B7D" w14:textId="356C7F39" w:rsidR="00406501" w:rsidRPr="00E7615F" w:rsidRDefault="00406501" w:rsidP="00E1435F">
      <w:pPr>
        <w:tabs>
          <w:tab w:val="left" w:pos="2175"/>
        </w:tabs>
        <w:rPr>
          <w:rFonts w:cstheme="minorHAnsi"/>
          <w:b/>
          <w:bCs/>
        </w:rPr>
      </w:pPr>
    </w:p>
    <w:p w14:paraId="53ADF9D8" w14:textId="5456C3C9" w:rsidR="00406501" w:rsidRPr="00E7615F" w:rsidRDefault="00406501" w:rsidP="00E1435F">
      <w:pPr>
        <w:tabs>
          <w:tab w:val="left" w:pos="2175"/>
        </w:tabs>
        <w:rPr>
          <w:rFonts w:cstheme="minorHAnsi"/>
          <w:b/>
          <w:bCs/>
        </w:rPr>
      </w:pPr>
    </w:p>
    <w:p w14:paraId="03305C73" w14:textId="77777777" w:rsidR="00E7615F" w:rsidRDefault="00E7615F" w:rsidP="00E1435F">
      <w:pPr>
        <w:tabs>
          <w:tab w:val="left" w:pos="2175"/>
        </w:tabs>
        <w:rPr>
          <w:rFonts w:cstheme="minorHAnsi"/>
          <w:b/>
          <w:bCs/>
        </w:rPr>
      </w:pPr>
    </w:p>
    <w:p w14:paraId="3F26186A" w14:textId="77777777" w:rsidR="00E7615F" w:rsidRDefault="00E7615F" w:rsidP="00E1435F">
      <w:pPr>
        <w:tabs>
          <w:tab w:val="left" w:pos="2175"/>
        </w:tabs>
        <w:rPr>
          <w:rFonts w:cstheme="minorHAnsi"/>
          <w:b/>
          <w:bCs/>
        </w:rPr>
      </w:pPr>
    </w:p>
    <w:p w14:paraId="55AAC752" w14:textId="77777777" w:rsidR="00E7615F" w:rsidRDefault="00E7615F" w:rsidP="00E1435F">
      <w:pPr>
        <w:tabs>
          <w:tab w:val="left" w:pos="2175"/>
        </w:tabs>
        <w:rPr>
          <w:rFonts w:cstheme="minorHAnsi"/>
          <w:b/>
          <w:bCs/>
        </w:rPr>
      </w:pPr>
    </w:p>
    <w:p w14:paraId="6A88117B" w14:textId="77777777" w:rsidR="00E7615F" w:rsidRDefault="00E7615F" w:rsidP="00E1435F">
      <w:pPr>
        <w:tabs>
          <w:tab w:val="left" w:pos="2175"/>
        </w:tabs>
        <w:rPr>
          <w:rFonts w:cstheme="minorHAnsi"/>
          <w:b/>
          <w:bCs/>
        </w:rPr>
      </w:pPr>
    </w:p>
    <w:p w14:paraId="1FA1DA93" w14:textId="232F5978" w:rsidR="00406501" w:rsidRPr="00E7615F" w:rsidRDefault="00406501" w:rsidP="00E1435F">
      <w:pPr>
        <w:tabs>
          <w:tab w:val="left" w:pos="2175"/>
        </w:tabs>
        <w:rPr>
          <w:rFonts w:cstheme="minorHAnsi"/>
          <w:b/>
          <w:bCs/>
        </w:rPr>
      </w:pPr>
      <w:r w:rsidRPr="00E7615F">
        <w:rPr>
          <w:rFonts w:cstheme="minorHAnsi"/>
          <w:b/>
          <w:bCs/>
        </w:rPr>
        <w:t>ACTIVIDAD DE APLICACIÓN</w:t>
      </w:r>
    </w:p>
    <w:p w14:paraId="591C5C3C" w14:textId="11F2CB34" w:rsidR="00406501" w:rsidRPr="00E7615F" w:rsidRDefault="00E91CD4" w:rsidP="00E1435F">
      <w:pPr>
        <w:tabs>
          <w:tab w:val="left" w:pos="2175"/>
        </w:tabs>
        <w:rPr>
          <w:rFonts w:cstheme="minorHAnsi"/>
          <w:b/>
          <w:bCs/>
        </w:rPr>
      </w:pPr>
      <w:r w:rsidRPr="00E7615F">
        <w:rPr>
          <w:rFonts w:cstheme="minorHAnsi"/>
          <w:b/>
          <w:bCs/>
        </w:rPr>
        <w:t xml:space="preserve">Elabora un </w:t>
      </w:r>
      <w:r w:rsidR="00E7615F" w:rsidRPr="00E7615F">
        <w:rPr>
          <w:rFonts w:cstheme="minorHAnsi"/>
          <w:b/>
          <w:bCs/>
        </w:rPr>
        <w:t>gráfico</w:t>
      </w:r>
      <w:r w:rsidRPr="00E7615F">
        <w:rPr>
          <w:rFonts w:cstheme="minorHAnsi"/>
          <w:b/>
          <w:bCs/>
        </w:rPr>
        <w:t xml:space="preserve"> como este y </w:t>
      </w:r>
      <w:r w:rsidR="00A97DEA" w:rsidRPr="00E7615F">
        <w:rPr>
          <w:rFonts w:cstheme="minorHAnsi"/>
          <w:b/>
          <w:bCs/>
        </w:rPr>
        <w:t>complétalo</w:t>
      </w:r>
      <w:r w:rsidRPr="00E7615F">
        <w:rPr>
          <w:rFonts w:cstheme="minorHAnsi"/>
          <w:b/>
          <w:bCs/>
        </w:rPr>
        <w:t xml:space="preserve"> con el resumen de cada uno de los problemas, la mayoría de los datos están en el documento</w:t>
      </w:r>
    </w:p>
    <w:tbl>
      <w:tblPr>
        <w:tblStyle w:val="Tablaconcuadrcula"/>
        <w:tblW w:w="0" w:type="auto"/>
        <w:tblLook w:val="04A0" w:firstRow="1" w:lastRow="0" w:firstColumn="1" w:lastColumn="0" w:noHBand="0" w:noVBand="1"/>
      </w:tblPr>
      <w:tblGrid>
        <w:gridCol w:w="2697"/>
        <w:gridCol w:w="2697"/>
        <w:gridCol w:w="2698"/>
        <w:gridCol w:w="2698"/>
      </w:tblGrid>
      <w:tr w:rsidR="00E91CD4" w:rsidRPr="00E7615F" w14:paraId="27ED10D1" w14:textId="77777777" w:rsidTr="00E91CD4">
        <w:tc>
          <w:tcPr>
            <w:tcW w:w="2697" w:type="dxa"/>
          </w:tcPr>
          <w:p w14:paraId="71BFF931" w14:textId="273A3999" w:rsidR="00E91CD4" w:rsidRPr="00E7615F" w:rsidRDefault="00E91CD4" w:rsidP="00E1435F">
            <w:pPr>
              <w:tabs>
                <w:tab w:val="left" w:pos="2175"/>
              </w:tabs>
              <w:rPr>
                <w:rFonts w:cstheme="minorHAnsi"/>
                <w:b/>
                <w:bCs/>
              </w:rPr>
            </w:pPr>
            <w:r w:rsidRPr="00E7615F">
              <w:rPr>
                <w:rFonts w:cstheme="minorHAnsi"/>
                <w:b/>
                <w:bCs/>
              </w:rPr>
              <w:t>Definición del problema</w:t>
            </w:r>
          </w:p>
        </w:tc>
        <w:tc>
          <w:tcPr>
            <w:tcW w:w="2697" w:type="dxa"/>
          </w:tcPr>
          <w:p w14:paraId="6CC7CDE6" w14:textId="580E0400" w:rsidR="00E91CD4" w:rsidRPr="00E7615F" w:rsidRDefault="00E91CD4" w:rsidP="00E1435F">
            <w:pPr>
              <w:tabs>
                <w:tab w:val="left" w:pos="2175"/>
              </w:tabs>
              <w:rPr>
                <w:rFonts w:cstheme="minorHAnsi"/>
                <w:b/>
                <w:bCs/>
              </w:rPr>
            </w:pPr>
            <w:r w:rsidRPr="00E7615F">
              <w:rPr>
                <w:rFonts w:cstheme="minorHAnsi"/>
                <w:b/>
                <w:bCs/>
              </w:rPr>
              <w:t>Valoración moral</w:t>
            </w:r>
          </w:p>
        </w:tc>
        <w:tc>
          <w:tcPr>
            <w:tcW w:w="2698" w:type="dxa"/>
          </w:tcPr>
          <w:p w14:paraId="4832EF8F" w14:textId="70CD95B5" w:rsidR="00E91CD4" w:rsidRPr="00E7615F" w:rsidRDefault="00E91CD4" w:rsidP="00E1435F">
            <w:pPr>
              <w:tabs>
                <w:tab w:val="left" w:pos="2175"/>
              </w:tabs>
              <w:rPr>
                <w:rFonts w:cstheme="minorHAnsi"/>
                <w:b/>
                <w:bCs/>
              </w:rPr>
            </w:pPr>
            <w:r w:rsidRPr="00E7615F">
              <w:rPr>
                <w:rFonts w:cstheme="minorHAnsi"/>
                <w:b/>
                <w:bCs/>
              </w:rPr>
              <w:t>Peligros que denuncia</w:t>
            </w:r>
          </w:p>
        </w:tc>
        <w:tc>
          <w:tcPr>
            <w:tcW w:w="2698" w:type="dxa"/>
          </w:tcPr>
          <w:p w14:paraId="651D164A" w14:textId="5D8B39C0" w:rsidR="00E91CD4" w:rsidRPr="00E7615F" w:rsidRDefault="00E91CD4" w:rsidP="00E1435F">
            <w:pPr>
              <w:tabs>
                <w:tab w:val="left" w:pos="2175"/>
              </w:tabs>
              <w:rPr>
                <w:rFonts w:cstheme="minorHAnsi"/>
                <w:b/>
                <w:bCs/>
              </w:rPr>
            </w:pPr>
            <w:r w:rsidRPr="00E7615F">
              <w:rPr>
                <w:rFonts w:cstheme="minorHAnsi"/>
                <w:b/>
                <w:bCs/>
              </w:rPr>
              <w:t>Opinión personal</w:t>
            </w:r>
          </w:p>
        </w:tc>
      </w:tr>
      <w:tr w:rsidR="00E91CD4" w:rsidRPr="00E7615F" w14:paraId="3B83BCB5" w14:textId="77777777" w:rsidTr="00E91CD4">
        <w:tc>
          <w:tcPr>
            <w:tcW w:w="2697" w:type="dxa"/>
          </w:tcPr>
          <w:p w14:paraId="761AB533" w14:textId="2D66B36D" w:rsidR="00A97DEA" w:rsidRPr="00E7615F" w:rsidRDefault="00A97DEA" w:rsidP="00E1435F">
            <w:pPr>
              <w:tabs>
                <w:tab w:val="left" w:pos="2175"/>
              </w:tabs>
              <w:rPr>
                <w:rFonts w:cstheme="minorHAnsi"/>
                <w:b/>
                <w:bCs/>
              </w:rPr>
            </w:pPr>
          </w:p>
          <w:p w14:paraId="4CAAE609" w14:textId="536F7650" w:rsidR="00A97DEA" w:rsidRPr="00E7615F" w:rsidRDefault="00A97DEA" w:rsidP="00E1435F">
            <w:pPr>
              <w:tabs>
                <w:tab w:val="left" w:pos="2175"/>
              </w:tabs>
              <w:rPr>
                <w:rFonts w:cstheme="minorHAnsi"/>
                <w:b/>
                <w:bCs/>
              </w:rPr>
            </w:pPr>
          </w:p>
        </w:tc>
        <w:tc>
          <w:tcPr>
            <w:tcW w:w="2697" w:type="dxa"/>
          </w:tcPr>
          <w:p w14:paraId="5347C561" w14:textId="77777777" w:rsidR="00E91CD4" w:rsidRPr="00E7615F" w:rsidRDefault="00E91CD4" w:rsidP="00E1435F">
            <w:pPr>
              <w:tabs>
                <w:tab w:val="left" w:pos="2175"/>
              </w:tabs>
              <w:rPr>
                <w:rFonts w:cstheme="minorHAnsi"/>
                <w:b/>
                <w:bCs/>
              </w:rPr>
            </w:pPr>
          </w:p>
        </w:tc>
        <w:tc>
          <w:tcPr>
            <w:tcW w:w="2698" w:type="dxa"/>
          </w:tcPr>
          <w:p w14:paraId="036BF97A" w14:textId="77777777" w:rsidR="00E91CD4" w:rsidRPr="00E7615F" w:rsidRDefault="00E91CD4" w:rsidP="00E1435F">
            <w:pPr>
              <w:tabs>
                <w:tab w:val="left" w:pos="2175"/>
              </w:tabs>
              <w:rPr>
                <w:rFonts w:cstheme="minorHAnsi"/>
                <w:b/>
                <w:bCs/>
              </w:rPr>
            </w:pPr>
          </w:p>
        </w:tc>
        <w:tc>
          <w:tcPr>
            <w:tcW w:w="2698" w:type="dxa"/>
          </w:tcPr>
          <w:p w14:paraId="604E6BA0" w14:textId="77777777" w:rsidR="00E91CD4" w:rsidRPr="00E7615F" w:rsidRDefault="00E91CD4" w:rsidP="00E1435F">
            <w:pPr>
              <w:tabs>
                <w:tab w:val="left" w:pos="2175"/>
              </w:tabs>
              <w:rPr>
                <w:rFonts w:cstheme="minorHAnsi"/>
                <w:b/>
                <w:bCs/>
              </w:rPr>
            </w:pPr>
          </w:p>
        </w:tc>
      </w:tr>
    </w:tbl>
    <w:p w14:paraId="50334A5C" w14:textId="76989720" w:rsidR="00A97DEA" w:rsidRPr="00E7615F" w:rsidRDefault="00642950" w:rsidP="00E1435F">
      <w:pPr>
        <w:tabs>
          <w:tab w:val="left" w:pos="2175"/>
        </w:tabs>
        <w:rPr>
          <w:rFonts w:cstheme="minorHAnsi"/>
          <w:b/>
          <w:bCs/>
        </w:rPr>
      </w:pPr>
      <w:r w:rsidRPr="00E7615F">
        <w:rPr>
          <w:rFonts w:cstheme="minorHAnsi"/>
          <w:b/>
          <w:bCs/>
          <w:noProof/>
          <w:lang w:val="es-CL" w:eastAsia="es-CL"/>
        </w:rPr>
        <w:drawing>
          <wp:anchor distT="0" distB="0" distL="114300" distR="114300" simplePos="0" relativeHeight="251658240" behindDoc="1" locked="0" layoutInCell="1" allowOverlap="1" wp14:anchorId="3CD9EC82" wp14:editId="3DDE7599">
            <wp:simplePos x="0" y="0"/>
            <wp:positionH relativeFrom="margin">
              <wp:posOffset>-167640</wp:posOffset>
            </wp:positionH>
            <wp:positionV relativeFrom="paragraph">
              <wp:posOffset>233045</wp:posOffset>
            </wp:positionV>
            <wp:extent cx="1264920" cy="1050290"/>
            <wp:effectExtent l="0" t="0" r="0" b="0"/>
            <wp:wrapTight wrapText="bothSides">
              <wp:wrapPolygon edited="0">
                <wp:start x="0" y="0"/>
                <wp:lineTo x="0" y="21156"/>
                <wp:lineTo x="21145" y="21156"/>
                <wp:lineTo x="2114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1050290"/>
                    </a:xfrm>
                    <a:prstGeom prst="rect">
                      <a:avLst/>
                    </a:prstGeom>
                    <a:noFill/>
                  </pic:spPr>
                </pic:pic>
              </a:graphicData>
            </a:graphic>
            <wp14:sizeRelH relativeFrom="page">
              <wp14:pctWidth>0</wp14:pctWidth>
            </wp14:sizeRelH>
            <wp14:sizeRelV relativeFrom="page">
              <wp14:pctHeight>0</wp14:pctHeight>
            </wp14:sizeRelV>
          </wp:anchor>
        </w:drawing>
      </w:r>
    </w:p>
    <w:p w14:paraId="23178279" w14:textId="77777777" w:rsidR="00262EEF" w:rsidRPr="00E7615F" w:rsidRDefault="00E91CD4" w:rsidP="00E1435F">
      <w:pPr>
        <w:tabs>
          <w:tab w:val="left" w:pos="2175"/>
        </w:tabs>
        <w:rPr>
          <w:rFonts w:cstheme="minorHAnsi"/>
          <w:b/>
          <w:bCs/>
        </w:rPr>
      </w:pPr>
      <w:r w:rsidRPr="00E7615F">
        <w:rPr>
          <w:rFonts w:cstheme="minorHAnsi"/>
          <w:b/>
          <w:bCs/>
          <w:highlight w:val="yellow"/>
        </w:rPr>
        <w:t>TICKET DE SALIDA</w:t>
      </w:r>
      <w:r w:rsidR="00796482" w:rsidRPr="00E7615F">
        <w:rPr>
          <w:rFonts w:cstheme="minorHAnsi"/>
          <w:b/>
          <w:bCs/>
        </w:rPr>
        <w:t xml:space="preserve"> </w:t>
      </w:r>
    </w:p>
    <w:p w14:paraId="1EFC03E6" w14:textId="37ADD6D5" w:rsidR="00E91CD4" w:rsidRPr="00E7615F" w:rsidRDefault="00642950" w:rsidP="00E1435F">
      <w:pPr>
        <w:tabs>
          <w:tab w:val="left" w:pos="2175"/>
        </w:tabs>
        <w:rPr>
          <w:rFonts w:cstheme="minorHAnsi"/>
          <w:b/>
          <w:bCs/>
        </w:rPr>
      </w:pPr>
      <w:r w:rsidRPr="00E7615F">
        <w:rPr>
          <w:rFonts w:cstheme="minorHAnsi"/>
          <w:b/>
          <w:bCs/>
        </w:rPr>
        <w:t>(</w:t>
      </w:r>
      <w:r w:rsidR="00796482" w:rsidRPr="00E7615F">
        <w:rPr>
          <w:rFonts w:cstheme="minorHAnsi"/>
          <w:b/>
          <w:bCs/>
        </w:rPr>
        <w:t>solo lo deben responder los estudiantes que retiran guías en el liceo</w:t>
      </w:r>
      <w:r w:rsidRPr="00E7615F">
        <w:rPr>
          <w:rFonts w:cstheme="minorHAnsi"/>
          <w:b/>
          <w:bCs/>
        </w:rPr>
        <w:t>)</w:t>
      </w:r>
    </w:p>
    <w:p w14:paraId="62740E5A" w14:textId="77777777" w:rsidR="00642950" w:rsidRPr="00E7615F" w:rsidRDefault="00A97DEA" w:rsidP="00E91CD4">
      <w:pPr>
        <w:pStyle w:val="Prrafodelista"/>
        <w:numPr>
          <w:ilvl w:val="0"/>
          <w:numId w:val="3"/>
        </w:numPr>
        <w:tabs>
          <w:tab w:val="left" w:pos="2175"/>
        </w:tabs>
        <w:rPr>
          <w:rFonts w:cstheme="minorHAnsi"/>
          <w:b/>
          <w:bCs/>
        </w:rPr>
      </w:pPr>
      <w:r w:rsidRPr="00E7615F">
        <w:rPr>
          <w:rFonts w:cstheme="minorHAnsi"/>
          <w:b/>
          <w:bCs/>
        </w:rPr>
        <w:t>Menciona al menos dos ideas para solucionar algunos de los problemas sobre la</w:t>
      </w:r>
    </w:p>
    <w:p w14:paraId="7B3E67A3" w14:textId="37A0FBCC" w:rsidR="00E91CD4" w:rsidRPr="00E7615F" w:rsidRDefault="00642950" w:rsidP="00642950">
      <w:pPr>
        <w:pStyle w:val="Prrafodelista"/>
        <w:tabs>
          <w:tab w:val="left" w:pos="2175"/>
        </w:tabs>
        <w:rPr>
          <w:rFonts w:cstheme="minorHAnsi"/>
          <w:b/>
          <w:bCs/>
        </w:rPr>
      </w:pPr>
      <w:r w:rsidRPr="00E7615F">
        <w:rPr>
          <w:rFonts w:cstheme="minorHAnsi"/>
          <w:b/>
          <w:bCs/>
        </w:rPr>
        <w:t xml:space="preserve">           </w:t>
      </w:r>
      <w:r w:rsidR="00A97DEA" w:rsidRPr="00E7615F">
        <w:rPr>
          <w:rFonts w:cstheme="minorHAnsi"/>
          <w:b/>
          <w:bCs/>
        </w:rPr>
        <w:t xml:space="preserve"> </w:t>
      </w:r>
      <w:r w:rsidRPr="00E7615F">
        <w:rPr>
          <w:rFonts w:cstheme="minorHAnsi"/>
          <w:b/>
          <w:bCs/>
        </w:rPr>
        <w:t xml:space="preserve">   </w:t>
      </w:r>
      <w:r w:rsidR="00A97DEA" w:rsidRPr="00E7615F">
        <w:rPr>
          <w:rFonts w:cstheme="minorHAnsi"/>
          <w:b/>
          <w:bCs/>
        </w:rPr>
        <w:t>defensa de la vida.</w:t>
      </w:r>
    </w:p>
    <w:sectPr w:rsidR="00E91CD4" w:rsidRPr="00E7615F" w:rsidSect="007C4BD9">
      <w:footerReference w:type="default" r:id="rId12"/>
      <w:pgSz w:w="12240" w:h="20160" w:code="5"/>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F992" w14:textId="77777777" w:rsidR="001251DF" w:rsidRDefault="001251DF" w:rsidP="007C4BD9">
      <w:pPr>
        <w:spacing w:after="0" w:line="240" w:lineRule="auto"/>
      </w:pPr>
      <w:r>
        <w:separator/>
      </w:r>
    </w:p>
  </w:endnote>
  <w:endnote w:type="continuationSeparator" w:id="0">
    <w:p w14:paraId="1A7ED7AF" w14:textId="77777777" w:rsidR="001251DF" w:rsidRDefault="001251DF" w:rsidP="007C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164758"/>
      <w:docPartObj>
        <w:docPartGallery w:val="Page Numbers (Bottom of Page)"/>
        <w:docPartUnique/>
      </w:docPartObj>
    </w:sdtPr>
    <w:sdtEndPr/>
    <w:sdtContent>
      <w:p w14:paraId="2CC65E3B" w14:textId="60E50C7B" w:rsidR="007C4BD9" w:rsidRDefault="007C4BD9">
        <w:pPr>
          <w:pStyle w:val="Piedepgina"/>
        </w:pPr>
        <w:r>
          <w:rPr>
            <w:noProof/>
            <w:lang w:val="es-CL" w:eastAsia="es-CL"/>
          </w:rPr>
          <mc:AlternateContent>
            <mc:Choice Requires="wpg">
              <w:drawing>
                <wp:anchor distT="0" distB="0" distL="114300" distR="114300" simplePos="0" relativeHeight="251659264" behindDoc="0" locked="0" layoutInCell="1" allowOverlap="1" wp14:anchorId="0337C63A" wp14:editId="1F949A02">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DBC5B3E" w14:textId="5198CD97" w:rsidR="007C4BD9" w:rsidRDefault="007C4BD9">
                                <w:pPr>
                                  <w:pStyle w:val="Piedepgina"/>
                                  <w:jc w:val="center"/>
                                  <w:rPr>
                                    <w:sz w:val="16"/>
                                    <w:szCs w:val="16"/>
                                  </w:rPr>
                                </w:pPr>
                                <w:r>
                                  <w:fldChar w:fldCharType="begin"/>
                                </w:r>
                                <w:r>
                                  <w:instrText>PAGE    \* MERGEFORMAT</w:instrText>
                                </w:r>
                                <w:r>
                                  <w:fldChar w:fldCharType="separate"/>
                                </w:r>
                                <w:r w:rsidR="00800681" w:rsidRPr="00800681">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7C63A" id="Grupo 4"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dS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M1B1J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0DBC5B3E" w14:textId="5198CD97" w:rsidR="007C4BD9" w:rsidRDefault="007C4BD9">
                          <w:pPr>
                            <w:pStyle w:val="Piedepgina"/>
                            <w:jc w:val="center"/>
                            <w:rPr>
                              <w:sz w:val="16"/>
                              <w:szCs w:val="16"/>
                            </w:rPr>
                          </w:pPr>
                          <w:r>
                            <w:fldChar w:fldCharType="begin"/>
                          </w:r>
                          <w:r>
                            <w:instrText>PAGE    \* MERGEFORMAT</w:instrText>
                          </w:r>
                          <w:r>
                            <w:fldChar w:fldCharType="separate"/>
                          </w:r>
                          <w:r w:rsidR="00800681" w:rsidRPr="00800681">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3FCA" w14:textId="77777777" w:rsidR="001251DF" w:rsidRDefault="001251DF" w:rsidP="007C4BD9">
      <w:pPr>
        <w:spacing w:after="0" w:line="240" w:lineRule="auto"/>
      </w:pPr>
      <w:r>
        <w:separator/>
      </w:r>
    </w:p>
  </w:footnote>
  <w:footnote w:type="continuationSeparator" w:id="0">
    <w:p w14:paraId="3E05E27B" w14:textId="77777777" w:rsidR="001251DF" w:rsidRDefault="001251DF" w:rsidP="007C4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1FAA"/>
    <w:multiLevelType w:val="hybridMultilevel"/>
    <w:tmpl w:val="8C96B7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52623C2"/>
    <w:multiLevelType w:val="hybridMultilevel"/>
    <w:tmpl w:val="8C02CB2A"/>
    <w:lvl w:ilvl="0" w:tplc="E1168DE2">
      <w:start w:val="6"/>
      <w:numFmt w:val="bullet"/>
      <w:lvlText w:val="-"/>
      <w:lvlJc w:val="left"/>
      <w:pPr>
        <w:ind w:left="643" w:hanging="360"/>
      </w:pPr>
      <w:rPr>
        <w:rFonts w:ascii="Comic Sans MS" w:eastAsiaTheme="minorHAnsi" w:hAnsi="Comic Sans M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16A2431"/>
    <w:multiLevelType w:val="hybridMultilevel"/>
    <w:tmpl w:val="74B6E8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6D64C75"/>
    <w:multiLevelType w:val="hybridMultilevel"/>
    <w:tmpl w:val="1BAA967A"/>
    <w:lvl w:ilvl="0" w:tplc="740C4966">
      <w:start w:val="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C3"/>
    <w:rsid w:val="00120C28"/>
    <w:rsid w:val="001251DF"/>
    <w:rsid w:val="00195B5A"/>
    <w:rsid w:val="00262EEF"/>
    <w:rsid w:val="00283640"/>
    <w:rsid w:val="002872EC"/>
    <w:rsid w:val="003C416C"/>
    <w:rsid w:val="00406501"/>
    <w:rsid w:val="00483D34"/>
    <w:rsid w:val="005525CA"/>
    <w:rsid w:val="005B05C3"/>
    <w:rsid w:val="005E3D77"/>
    <w:rsid w:val="00642950"/>
    <w:rsid w:val="00796482"/>
    <w:rsid w:val="007C4BD9"/>
    <w:rsid w:val="00800681"/>
    <w:rsid w:val="00A97DEA"/>
    <w:rsid w:val="00B2701A"/>
    <w:rsid w:val="00B75943"/>
    <w:rsid w:val="00B818B9"/>
    <w:rsid w:val="00BB058B"/>
    <w:rsid w:val="00C4272E"/>
    <w:rsid w:val="00CF46F5"/>
    <w:rsid w:val="00E1435F"/>
    <w:rsid w:val="00E7615F"/>
    <w:rsid w:val="00E91CD4"/>
    <w:rsid w:val="00EE210B"/>
    <w:rsid w:val="00FA4B19"/>
    <w:rsid w:val="00FE0E25"/>
    <w:rsid w:val="00FE76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3987"/>
  <w15:chartTrackingRefBased/>
  <w15:docId w15:val="{35664222-FBBE-4DC0-9F92-4308614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C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5943"/>
    <w:pPr>
      <w:ind w:left="720"/>
      <w:contextualSpacing/>
    </w:pPr>
  </w:style>
  <w:style w:type="paragraph" w:styleId="Encabezado">
    <w:name w:val="header"/>
    <w:basedOn w:val="Normal"/>
    <w:link w:val="EncabezadoCar"/>
    <w:uiPriority w:val="99"/>
    <w:unhideWhenUsed/>
    <w:rsid w:val="007C4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BD9"/>
    <w:rPr>
      <w:lang w:val="es-ES"/>
    </w:rPr>
  </w:style>
  <w:style w:type="paragraph" w:styleId="Piedepgina">
    <w:name w:val="footer"/>
    <w:basedOn w:val="Normal"/>
    <w:link w:val="PiedepginaCar"/>
    <w:uiPriority w:val="99"/>
    <w:unhideWhenUsed/>
    <w:rsid w:val="007C4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BD9"/>
    <w:rPr>
      <w:lang w:val="es-ES"/>
    </w:rPr>
  </w:style>
  <w:style w:type="character" w:styleId="Hipervnculo">
    <w:name w:val="Hyperlink"/>
    <w:basedOn w:val="Fuentedeprrafopredeter"/>
    <w:uiPriority w:val="99"/>
    <w:unhideWhenUsed/>
    <w:rsid w:val="00CF4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joanna.moya@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PIE</cp:lastModifiedBy>
  <cp:revision>4</cp:revision>
  <dcterms:created xsi:type="dcterms:W3CDTF">2020-10-28T15:46:00Z</dcterms:created>
  <dcterms:modified xsi:type="dcterms:W3CDTF">2020-10-28T19:48:00Z</dcterms:modified>
</cp:coreProperties>
</file>