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4D73" w14:textId="77777777" w:rsidR="00E96C4D" w:rsidRDefault="00E96C4D" w:rsidP="00E96C4D">
      <w:pPr>
        <w:spacing w:after="0" w:line="240" w:lineRule="auto"/>
      </w:pPr>
      <w:r>
        <w:rPr>
          <w:noProof/>
        </w:rPr>
        <w:drawing>
          <wp:anchor distT="0" distB="0" distL="114300" distR="114300" simplePos="0" relativeHeight="251657216" behindDoc="1" locked="0" layoutInCell="1" allowOverlap="1" wp14:anchorId="122BE1EE" wp14:editId="388726C7">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B0F">
        <w:rPr>
          <w:noProof/>
          <w:lang w:eastAsia="es-ES"/>
        </w:rPr>
        <w:object w:dxaOrig="1440" w:dyaOrig="1440" w14:anchorId="2D03C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50474916" r:id="rId7"/>
        </w:object>
      </w:r>
      <w:r>
        <w:t xml:space="preserve">                                Liceo José Victorino Lastarria</w:t>
      </w:r>
    </w:p>
    <w:p w14:paraId="22ED2612" w14:textId="77777777" w:rsidR="00E96C4D" w:rsidRDefault="00E96C4D" w:rsidP="00E96C4D">
      <w:pPr>
        <w:spacing w:after="0" w:line="240" w:lineRule="auto"/>
      </w:pPr>
      <w:r>
        <w:t xml:space="preserve">                                                 Rancagua</w:t>
      </w:r>
    </w:p>
    <w:p w14:paraId="7EDA4C96" w14:textId="77777777" w:rsidR="00E96C4D" w:rsidRDefault="00E96C4D" w:rsidP="00E96C4D">
      <w:pPr>
        <w:spacing w:after="0" w:line="240" w:lineRule="auto"/>
        <w:rPr>
          <w:i/>
        </w:rPr>
      </w:pPr>
      <w:r>
        <w:t xml:space="preserve">                           “</w:t>
      </w:r>
      <w:r>
        <w:rPr>
          <w:i/>
        </w:rPr>
        <w:t>Formando Técnicos para el mañana”</w:t>
      </w:r>
    </w:p>
    <w:p w14:paraId="17B924B5" w14:textId="77777777" w:rsidR="00E96C4D" w:rsidRPr="005952DE" w:rsidRDefault="00E96C4D" w:rsidP="00E96C4D">
      <w:pPr>
        <w:spacing w:after="0" w:line="240" w:lineRule="auto"/>
      </w:pPr>
      <w:r>
        <w:rPr>
          <w:i/>
        </w:rPr>
        <w:t xml:space="preserve">                                   </w:t>
      </w:r>
      <w:r>
        <w:t>Unidad Técnico-Pedagógica</w:t>
      </w:r>
    </w:p>
    <w:p w14:paraId="34C2044E" w14:textId="77777777" w:rsidR="00E96C4D" w:rsidRDefault="00E96C4D" w:rsidP="00E96C4D"/>
    <w:p w14:paraId="75A0DE0E" w14:textId="77777777" w:rsidR="00E96C4D" w:rsidRDefault="00E96C4D" w:rsidP="00E96C4D"/>
    <w:p w14:paraId="06828D23" w14:textId="584896D5" w:rsidR="0023396E" w:rsidRDefault="0023396E" w:rsidP="0023396E">
      <w:pPr>
        <w:jc w:val="center"/>
        <w:rPr>
          <w:rFonts w:ascii="Times New Roman" w:hAnsi="Times New Roman" w:cs="Times New Roman"/>
          <w:b/>
          <w:bCs/>
          <w:sz w:val="32"/>
          <w:szCs w:val="32"/>
        </w:rPr>
      </w:pPr>
      <w:r w:rsidRPr="00E96C4D">
        <w:rPr>
          <w:rFonts w:ascii="Times New Roman" w:hAnsi="Times New Roman" w:cs="Times New Roman"/>
          <w:b/>
          <w:bCs/>
          <w:sz w:val="32"/>
          <w:szCs w:val="32"/>
        </w:rPr>
        <w:t>LENGUA Y LITERATURA</w:t>
      </w:r>
    </w:p>
    <w:p w14:paraId="73CF599E" w14:textId="3113440A" w:rsidR="00E96C4D" w:rsidRPr="00E96C4D" w:rsidRDefault="00E96C4D" w:rsidP="0023396E">
      <w:pPr>
        <w:jc w:val="center"/>
        <w:rPr>
          <w:rFonts w:ascii="Times New Roman" w:hAnsi="Times New Roman" w:cs="Times New Roman"/>
          <w:b/>
          <w:bCs/>
          <w:sz w:val="24"/>
          <w:szCs w:val="24"/>
        </w:rPr>
      </w:pPr>
      <w:r>
        <w:rPr>
          <w:rFonts w:ascii="Times New Roman" w:hAnsi="Times New Roman" w:cs="Times New Roman"/>
          <w:b/>
          <w:bCs/>
          <w:sz w:val="24"/>
          <w:szCs w:val="24"/>
        </w:rPr>
        <w:t>SEGUNDO MEDIO</w:t>
      </w:r>
    </w:p>
    <w:p w14:paraId="596D2858" w14:textId="77777777" w:rsidR="0023396E" w:rsidRPr="009712A5" w:rsidRDefault="0023396E" w:rsidP="0023396E">
      <w:pPr>
        <w:autoSpaceDE w:val="0"/>
        <w:autoSpaceDN w:val="0"/>
        <w:adjustRightInd w:val="0"/>
        <w:spacing w:after="0" w:line="240" w:lineRule="auto"/>
        <w:rPr>
          <w:rFonts w:ascii="Times New Roman" w:hAnsi="Times New Roman" w:cs="Times New Roman"/>
          <w:b/>
          <w:bCs/>
          <w:sz w:val="24"/>
          <w:szCs w:val="24"/>
        </w:rPr>
      </w:pPr>
      <w:r w:rsidRPr="009712A5">
        <w:rPr>
          <w:rFonts w:ascii="Times New Roman" w:hAnsi="Times New Roman" w:cs="Times New Roman"/>
          <w:b/>
          <w:bCs/>
          <w:sz w:val="24"/>
          <w:szCs w:val="24"/>
        </w:rPr>
        <w:t xml:space="preserve">OA 13  : </w:t>
      </w:r>
      <w:r w:rsidRPr="009712A5">
        <w:rPr>
          <w:rFonts w:ascii="Times New Roman" w:hAnsi="Times New Roman" w:cs="Times New Roman"/>
          <w:sz w:val="24"/>
          <w:szCs w:val="24"/>
        </w:rPr>
        <w:t>Escribir, con el propósito de explicar un tema, textos</w:t>
      </w:r>
      <w:r w:rsidRPr="009712A5">
        <w:rPr>
          <w:rFonts w:ascii="Times New Roman" w:hAnsi="Times New Roman" w:cs="Times New Roman"/>
          <w:b/>
          <w:bCs/>
          <w:sz w:val="24"/>
          <w:szCs w:val="24"/>
        </w:rPr>
        <w:t xml:space="preserve"> </w:t>
      </w:r>
      <w:r w:rsidRPr="009712A5">
        <w:rPr>
          <w:rFonts w:ascii="Times New Roman" w:hAnsi="Times New Roman" w:cs="Times New Roman"/>
          <w:sz w:val="24"/>
          <w:szCs w:val="24"/>
        </w:rPr>
        <w:t>de diversos géneros (por ejemplo, artículos, informes,</w:t>
      </w:r>
      <w:r w:rsidRPr="009712A5">
        <w:rPr>
          <w:rFonts w:ascii="Times New Roman" w:hAnsi="Times New Roman" w:cs="Times New Roman"/>
          <w:b/>
          <w:bCs/>
          <w:sz w:val="24"/>
          <w:szCs w:val="24"/>
        </w:rPr>
        <w:t xml:space="preserve"> </w:t>
      </w:r>
      <w:r w:rsidRPr="009712A5">
        <w:rPr>
          <w:rFonts w:ascii="Times New Roman" w:hAnsi="Times New Roman" w:cs="Times New Roman"/>
          <w:sz w:val="24"/>
          <w:szCs w:val="24"/>
        </w:rPr>
        <w:t>reportajes, etc.)</w:t>
      </w:r>
    </w:p>
    <w:p w14:paraId="4BB18D63" w14:textId="77777777" w:rsidR="0023396E" w:rsidRPr="009712A5" w:rsidRDefault="0023396E" w:rsidP="0023396E">
      <w:pPr>
        <w:shd w:val="clear" w:color="auto" w:fill="FFFFFF"/>
        <w:spacing w:after="0" w:line="240" w:lineRule="auto"/>
        <w:textAlignment w:val="top"/>
        <w:outlineLvl w:val="1"/>
        <w:rPr>
          <w:rFonts w:ascii="Times New Roman" w:eastAsia="Times New Roman" w:hAnsi="Times New Roman" w:cs="Times New Roman"/>
          <w:sz w:val="24"/>
          <w:szCs w:val="24"/>
          <w:lang w:eastAsia="es-CL"/>
        </w:rPr>
      </w:pPr>
      <w:r w:rsidRPr="009712A5">
        <w:rPr>
          <w:rFonts w:ascii="Times New Roman" w:eastAsia="Times New Roman" w:hAnsi="Times New Roman" w:cs="Times New Roman"/>
          <w:sz w:val="24"/>
          <w:szCs w:val="24"/>
          <w:lang w:eastAsia="es-CL"/>
        </w:rPr>
        <w:t xml:space="preserve">PROFESORA : María Eugenia </w:t>
      </w:r>
      <w:proofErr w:type="spellStart"/>
      <w:r w:rsidRPr="009712A5">
        <w:rPr>
          <w:rFonts w:ascii="Times New Roman" w:eastAsia="Times New Roman" w:hAnsi="Times New Roman" w:cs="Times New Roman"/>
          <w:sz w:val="24"/>
          <w:szCs w:val="24"/>
          <w:lang w:eastAsia="es-CL"/>
        </w:rPr>
        <w:t>Martinez</w:t>
      </w:r>
      <w:proofErr w:type="spellEnd"/>
      <w:r w:rsidRPr="009712A5">
        <w:rPr>
          <w:rFonts w:ascii="Times New Roman" w:eastAsia="Times New Roman" w:hAnsi="Times New Roman" w:cs="Times New Roman"/>
          <w:sz w:val="24"/>
          <w:szCs w:val="24"/>
          <w:lang w:eastAsia="es-CL"/>
        </w:rPr>
        <w:t xml:space="preserve"> ( correo </w:t>
      </w:r>
      <w:hyperlink r:id="rId8" w:history="1">
        <w:r w:rsidRPr="009712A5">
          <w:rPr>
            <w:rStyle w:val="Hipervnculo"/>
            <w:rFonts w:ascii="Times New Roman" w:eastAsia="Times New Roman" w:hAnsi="Times New Roman" w:cs="Times New Roman"/>
            <w:color w:val="auto"/>
            <w:sz w:val="24"/>
            <w:szCs w:val="24"/>
            <w:lang w:eastAsia="es-CL"/>
          </w:rPr>
          <w:t>meguifran@yahoo.es</w:t>
        </w:r>
      </w:hyperlink>
      <w:r w:rsidRPr="009712A5">
        <w:rPr>
          <w:rFonts w:ascii="Times New Roman" w:eastAsia="Times New Roman" w:hAnsi="Times New Roman" w:cs="Times New Roman"/>
          <w:sz w:val="24"/>
          <w:szCs w:val="24"/>
          <w:lang w:eastAsia="es-CL"/>
        </w:rPr>
        <w:t xml:space="preserve"> )</w:t>
      </w:r>
    </w:p>
    <w:p w14:paraId="7589EB80" w14:textId="77777777" w:rsidR="0023396E" w:rsidRPr="009712A5" w:rsidRDefault="0023396E" w:rsidP="0023396E">
      <w:pPr>
        <w:shd w:val="clear" w:color="auto" w:fill="FFFFFF"/>
        <w:spacing w:after="0" w:line="240" w:lineRule="auto"/>
        <w:textAlignment w:val="top"/>
        <w:outlineLvl w:val="1"/>
        <w:rPr>
          <w:rFonts w:ascii="Times New Roman" w:eastAsia="Times New Roman" w:hAnsi="Times New Roman" w:cs="Times New Roman"/>
          <w:sz w:val="24"/>
          <w:szCs w:val="24"/>
          <w:lang w:eastAsia="es-CL"/>
        </w:rPr>
      </w:pPr>
      <w:r w:rsidRPr="009712A5">
        <w:rPr>
          <w:rFonts w:ascii="Times New Roman" w:eastAsia="Times New Roman" w:hAnsi="Times New Roman" w:cs="Times New Roman"/>
          <w:sz w:val="24"/>
          <w:szCs w:val="24"/>
          <w:lang w:eastAsia="es-CL"/>
        </w:rPr>
        <w:t xml:space="preserve">PROFESORA : Milena Ariza ( correo </w:t>
      </w:r>
      <w:r w:rsidR="009712A5" w:rsidRPr="009712A5">
        <w:rPr>
          <w:rFonts w:ascii="Times New Roman" w:eastAsia="Times New Roman" w:hAnsi="Times New Roman" w:cs="Times New Roman"/>
          <w:sz w:val="24"/>
          <w:szCs w:val="24"/>
          <w:lang w:eastAsia="es-CL"/>
        </w:rPr>
        <w:t>Gladis.ariza@liceo-victorinolastarria.cl</w:t>
      </w:r>
      <w:r w:rsidRPr="009712A5">
        <w:rPr>
          <w:rFonts w:ascii="Times New Roman" w:eastAsia="Times New Roman" w:hAnsi="Times New Roman" w:cs="Times New Roman"/>
          <w:sz w:val="24"/>
          <w:szCs w:val="24"/>
          <w:lang w:eastAsia="es-CL"/>
        </w:rPr>
        <w:t xml:space="preserve"> )</w:t>
      </w:r>
    </w:p>
    <w:p w14:paraId="471C73DA" w14:textId="0BC1B942" w:rsidR="009712A5" w:rsidRPr="009712A5" w:rsidRDefault="009712A5" w:rsidP="0023396E">
      <w:pPr>
        <w:shd w:val="clear" w:color="auto" w:fill="FFFFFF"/>
        <w:spacing w:after="0" w:line="240" w:lineRule="auto"/>
        <w:textAlignment w:val="top"/>
        <w:outlineLvl w:val="1"/>
        <w:rPr>
          <w:rFonts w:ascii="Times New Roman" w:eastAsia="Times New Roman" w:hAnsi="Times New Roman" w:cs="Times New Roman"/>
          <w:sz w:val="24"/>
          <w:szCs w:val="24"/>
          <w:lang w:eastAsia="es-CL"/>
        </w:rPr>
      </w:pPr>
      <w:r w:rsidRPr="009712A5">
        <w:rPr>
          <w:rFonts w:ascii="Times New Roman" w:eastAsia="Times New Roman" w:hAnsi="Times New Roman" w:cs="Times New Roman"/>
          <w:sz w:val="24"/>
          <w:szCs w:val="24"/>
          <w:lang w:eastAsia="es-CL"/>
        </w:rPr>
        <w:t xml:space="preserve">FECHA: </w:t>
      </w:r>
      <w:r w:rsidR="00B75B0F">
        <w:rPr>
          <w:rFonts w:ascii="Times New Roman" w:eastAsia="Times New Roman" w:hAnsi="Times New Roman" w:cs="Times New Roman"/>
          <w:sz w:val="24"/>
          <w:szCs w:val="24"/>
          <w:lang w:eastAsia="es-CL"/>
        </w:rPr>
        <w:t>Semana del 11 al 15 de Mayo</w:t>
      </w:r>
    </w:p>
    <w:p w14:paraId="299550D5" w14:textId="77777777" w:rsidR="0023396E" w:rsidRPr="009712A5" w:rsidRDefault="0023396E" w:rsidP="001A102A">
      <w:pPr>
        <w:shd w:val="clear" w:color="auto" w:fill="FFFFFF"/>
        <w:spacing w:after="0" w:line="240" w:lineRule="auto"/>
        <w:jc w:val="both"/>
        <w:textAlignment w:val="top"/>
        <w:outlineLvl w:val="1"/>
        <w:rPr>
          <w:rFonts w:ascii="Arial" w:eastAsia="Times New Roman" w:hAnsi="Arial" w:cs="Arial"/>
          <w:sz w:val="36"/>
          <w:szCs w:val="36"/>
          <w:lang w:eastAsia="es-CL"/>
        </w:rPr>
      </w:pPr>
    </w:p>
    <w:p w14:paraId="604ABEAA" w14:textId="77777777" w:rsidR="0023396E" w:rsidRPr="0023396E" w:rsidRDefault="0023396E" w:rsidP="001A102A">
      <w:pPr>
        <w:shd w:val="clear" w:color="auto" w:fill="FFFFFF"/>
        <w:spacing w:after="0" w:line="240" w:lineRule="auto"/>
        <w:jc w:val="both"/>
        <w:textAlignment w:val="top"/>
        <w:outlineLvl w:val="1"/>
        <w:rPr>
          <w:rFonts w:ascii="Arial" w:eastAsia="Times New Roman" w:hAnsi="Arial" w:cs="Arial"/>
          <w:sz w:val="36"/>
          <w:szCs w:val="36"/>
          <w:lang w:eastAsia="es-CL"/>
        </w:rPr>
      </w:pPr>
      <w:r w:rsidRPr="0023396E">
        <w:rPr>
          <w:rFonts w:ascii="Arial" w:eastAsia="Times New Roman" w:hAnsi="Arial" w:cs="Arial"/>
          <w:sz w:val="36"/>
          <w:szCs w:val="36"/>
          <w:lang w:eastAsia="es-CL"/>
        </w:rPr>
        <w:t>Qué es un Artículo de opinión:</w:t>
      </w:r>
    </w:p>
    <w:p w14:paraId="2E815DF2" w14:textId="77777777" w:rsidR="0023396E" w:rsidRDefault="0023396E" w:rsidP="001A102A">
      <w:pPr>
        <w:shd w:val="clear" w:color="auto" w:fill="FFFFFF"/>
        <w:spacing w:after="0" w:line="240" w:lineRule="auto"/>
        <w:jc w:val="both"/>
        <w:textAlignment w:val="top"/>
        <w:rPr>
          <w:rFonts w:ascii="Arial" w:eastAsia="Times New Roman" w:hAnsi="Arial" w:cs="Arial"/>
          <w:sz w:val="24"/>
          <w:szCs w:val="24"/>
          <w:lang w:eastAsia="es-CL"/>
        </w:rPr>
      </w:pPr>
      <w:r w:rsidRPr="0023396E">
        <w:rPr>
          <w:rFonts w:ascii="Arial" w:eastAsia="Times New Roman" w:hAnsi="Arial" w:cs="Arial"/>
          <w:sz w:val="24"/>
          <w:szCs w:val="24"/>
          <w:lang w:eastAsia="es-CL"/>
        </w:rPr>
        <w:t>El</w:t>
      </w:r>
      <w:r w:rsidRPr="0023396E">
        <w:rPr>
          <w:rFonts w:ascii="Arial" w:eastAsia="Times New Roman" w:hAnsi="Arial" w:cs="Arial"/>
          <w:b/>
          <w:bCs/>
          <w:sz w:val="24"/>
          <w:szCs w:val="24"/>
          <w:bdr w:val="none" w:sz="0" w:space="0" w:color="auto" w:frame="1"/>
          <w:lang w:eastAsia="es-CL"/>
        </w:rPr>
        <w:t> artículo de opinión </w:t>
      </w:r>
      <w:r w:rsidRPr="0023396E">
        <w:rPr>
          <w:rFonts w:ascii="Arial" w:eastAsia="Times New Roman" w:hAnsi="Arial" w:cs="Arial"/>
          <w:sz w:val="24"/>
          <w:szCs w:val="24"/>
          <w:lang w:eastAsia="es-CL"/>
        </w:rPr>
        <w:t>es un subgénero del periodismo, de naturaleza argumentativa y persuasiva, caracterizado por presentar la postura, valoraciones y análisis que, sobre determinado asunto o acontecimiento de interés público, realiza una personalidad de reconocido prestigio, credibilidad y autoridad, con la finalidad de influenciar y orientar la opinión pública.</w:t>
      </w:r>
    </w:p>
    <w:p w14:paraId="33FDCCC1" w14:textId="77777777" w:rsidR="009712A5" w:rsidRPr="0023396E" w:rsidRDefault="009712A5" w:rsidP="001A102A">
      <w:pPr>
        <w:shd w:val="clear" w:color="auto" w:fill="FFFFFF"/>
        <w:spacing w:after="0" w:line="240" w:lineRule="auto"/>
        <w:jc w:val="both"/>
        <w:textAlignment w:val="top"/>
        <w:rPr>
          <w:rFonts w:ascii="Arial" w:eastAsia="Times New Roman" w:hAnsi="Arial" w:cs="Arial"/>
          <w:sz w:val="24"/>
          <w:szCs w:val="24"/>
          <w:lang w:eastAsia="es-CL"/>
        </w:rPr>
      </w:pPr>
    </w:p>
    <w:p w14:paraId="2AA4D8AA" w14:textId="77777777" w:rsidR="0023396E" w:rsidRPr="0023396E" w:rsidRDefault="0023396E" w:rsidP="001A102A">
      <w:pPr>
        <w:shd w:val="clear" w:color="auto" w:fill="FFFFFF"/>
        <w:spacing w:after="0" w:line="240" w:lineRule="auto"/>
        <w:jc w:val="both"/>
        <w:textAlignment w:val="top"/>
        <w:outlineLvl w:val="1"/>
        <w:rPr>
          <w:rFonts w:ascii="Arial" w:eastAsia="Times New Roman" w:hAnsi="Arial" w:cs="Arial"/>
          <w:sz w:val="36"/>
          <w:szCs w:val="36"/>
          <w:lang w:eastAsia="es-CL"/>
        </w:rPr>
      </w:pPr>
      <w:r w:rsidRPr="0023396E">
        <w:rPr>
          <w:rFonts w:ascii="Arial" w:eastAsia="Times New Roman" w:hAnsi="Arial" w:cs="Arial"/>
          <w:sz w:val="36"/>
          <w:szCs w:val="36"/>
          <w:lang w:eastAsia="es-CL"/>
        </w:rPr>
        <w:t>Características del artículo de opinión</w:t>
      </w:r>
    </w:p>
    <w:p w14:paraId="1118AF5A" w14:textId="77777777" w:rsidR="0023396E" w:rsidRPr="0023396E" w:rsidRDefault="0023396E"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Su </w:t>
      </w:r>
      <w:r w:rsidRPr="0023396E">
        <w:rPr>
          <w:rFonts w:ascii="Arial" w:eastAsia="Times New Roman" w:hAnsi="Arial" w:cs="Arial"/>
          <w:b/>
          <w:bCs/>
          <w:sz w:val="24"/>
          <w:szCs w:val="24"/>
          <w:bdr w:val="none" w:sz="0" w:space="0" w:color="auto" w:frame="1"/>
          <w:lang w:eastAsia="es-CL"/>
        </w:rPr>
        <w:t>objetivo</w:t>
      </w:r>
      <w:r w:rsidRPr="0023396E">
        <w:rPr>
          <w:rFonts w:ascii="Arial" w:eastAsia="Times New Roman" w:hAnsi="Arial" w:cs="Arial"/>
          <w:sz w:val="24"/>
          <w:szCs w:val="24"/>
          <w:lang w:eastAsia="es-CL"/>
        </w:rPr>
        <w:t> fundamental es </w:t>
      </w:r>
      <w:r w:rsidRPr="0023396E">
        <w:rPr>
          <w:rFonts w:ascii="Arial" w:eastAsia="Times New Roman" w:hAnsi="Arial" w:cs="Arial"/>
          <w:b/>
          <w:bCs/>
          <w:sz w:val="24"/>
          <w:szCs w:val="24"/>
          <w:bdr w:val="none" w:sz="0" w:space="0" w:color="auto" w:frame="1"/>
          <w:lang w:eastAsia="es-CL"/>
        </w:rPr>
        <w:t>expresar una postura </w:t>
      </w:r>
      <w:r w:rsidRPr="0023396E">
        <w:rPr>
          <w:rFonts w:ascii="Arial" w:eastAsia="Times New Roman" w:hAnsi="Arial" w:cs="Arial"/>
          <w:sz w:val="24"/>
          <w:szCs w:val="24"/>
          <w:lang w:eastAsia="es-CL"/>
        </w:rPr>
        <w:t>y ofrecer valoraciones, opiniones y análisis sobre temas de interés público para orientar o influir al público lector.</w:t>
      </w:r>
    </w:p>
    <w:p w14:paraId="7B0BCF02" w14:textId="77777777" w:rsidR="0023396E" w:rsidRPr="0023396E" w:rsidRDefault="0023396E" w:rsidP="001A102A">
      <w:pPr>
        <w:numPr>
          <w:ilvl w:val="0"/>
          <w:numId w:val="1"/>
        </w:numPr>
        <w:shd w:val="clear" w:color="auto" w:fill="FFFFFF"/>
        <w:spacing w:before="120" w:after="12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Siempre va firmado por su autor.</w:t>
      </w:r>
    </w:p>
    <w:p w14:paraId="0F116C3A" w14:textId="77777777" w:rsidR="0023396E" w:rsidRPr="0023396E" w:rsidRDefault="0023396E"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Su </w:t>
      </w:r>
      <w:r w:rsidRPr="0023396E">
        <w:rPr>
          <w:rFonts w:ascii="Arial" w:eastAsia="Times New Roman" w:hAnsi="Arial" w:cs="Arial"/>
          <w:b/>
          <w:bCs/>
          <w:sz w:val="24"/>
          <w:szCs w:val="24"/>
          <w:bdr w:val="none" w:sz="0" w:space="0" w:color="auto" w:frame="1"/>
          <w:lang w:eastAsia="es-CL"/>
        </w:rPr>
        <w:t>autor</w:t>
      </w:r>
      <w:r w:rsidRPr="0023396E">
        <w:rPr>
          <w:rFonts w:ascii="Arial" w:eastAsia="Times New Roman" w:hAnsi="Arial" w:cs="Arial"/>
          <w:sz w:val="24"/>
          <w:szCs w:val="24"/>
          <w:lang w:eastAsia="es-CL"/>
        </w:rPr>
        <w:t>, por lo general, es una </w:t>
      </w:r>
      <w:r w:rsidRPr="0023396E">
        <w:rPr>
          <w:rFonts w:ascii="Arial" w:eastAsia="Times New Roman" w:hAnsi="Arial" w:cs="Arial"/>
          <w:b/>
          <w:bCs/>
          <w:sz w:val="24"/>
          <w:szCs w:val="24"/>
          <w:bdr w:val="none" w:sz="0" w:space="0" w:color="auto" w:frame="1"/>
          <w:lang w:eastAsia="es-CL"/>
        </w:rPr>
        <w:t>persona que goza de prestigio, credibilidad y autoridad</w:t>
      </w:r>
      <w:r w:rsidRPr="0023396E">
        <w:rPr>
          <w:rFonts w:ascii="Arial" w:eastAsia="Times New Roman" w:hAnsi="Arial" w:cs="Arial"/>
          <w:sz w:val="24"/>
          <w:szCs w:val="24"/>
          <w:lang w:eastAsia="es-CL"/>
        </w:rPr>
        <w:t> en relación con determinados temas o áreas de conocimiento. No necesariamente tiene que ser un periodista.</w:t>
      </w:r>
    </w:p>
    <w:p w14:paraId="2A71A126" w14:textId="77777777" w:rsidR="0023396E" w:rsidRPr="0023396E" w:rsidRDefault="0023396E"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Tiende a ser una </w:t>
      </w:r>
      <w:r w:rsidRPr="0023396E">
        <w:rPr>
          <w:rFonts w:ascii="Arial" w:eastAsia="Times New Roman" w:hAnsi="Arial" w:cs="Arial"/>
          <w:b/>
          <w:bCs/>
          <w:sz w:val="24"/>
          <w:szCs w:val="24"/>
          <w:bdr w:val="none" w:sz="0" w:space="0" w:color="auto" w:frame="1"/>
          <w:lang w:eastAsia="es-CL"/>
        </w:rPr>
        <w:t>exposición, de carácter argumentativo y persuasivo</w:t>
      </w:r>
      <w:r w:rsidRPr="0023396E">
        <w:rPr>
          <w:rFonts w:ascii="Arial" w:eastAsia="Times New Roman" w:hAnsi="Arial" w:cs="Arial"/>
          <w:sz w:val="24"/>
          <w:szCs w:val="24"/>
          <w:lang w:eastAsia="es-CL"/>
        </w:rPr>
        <w:t>, en torno a un asunto o acontecimiento, para lo cual emplea un lenguaje que suele ser ameno, sencillo, claro y conciso.</w:t>
      </w:r>
    </w:p>
    <w:p w14:paraId="643FEB7F" w14:textId="77777777" w:rsidR="0023396E" w:rsidRPr="0023396E" w:rsidRDefault="0023396E"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Trata </w:t>
      </w:r>
      <w:r w:rsidRPr="0023396E">
        <w:rPr>
          <w:rFonts w:ascii="Arial" w:eastAsia="Times New Roman" w:hAnsi="Arial" w:cs="Arial"/>
          <w:b/>
          <w:bCs/>
          <w:sz w:val="24"/>
          <w:szCs w:val="24"/>
          <w:bdr w:val="none" w:sz="0" w:space="0" w:color="auto" w:frame="1"/>
          <w:lang w:eastAsia="es-CL"/>
        </w:rPr>
        <w:t>temas variados</w:t>
      </w:r>
      <w:r w:rsidRPr="0023396E">
        <w:rPr>
          <w:rFonts w:ascii="Arial" w:eastAsia="Times New Roman" w:hAnsi="Arial" w:cs="Arial"/>
          <w:sz w:val="24"/>
          <w:szCs w:val="24"/>
          <w:lang w:eastAsia="es-CL"/>
        </w:rPr>
        <w:t>, siempre y cuando estos sean actuales, relevantes y pertinentes.</w:t>
      </w:r>
    </w:p>
    <w:p w14:paraId="033A45ED" w14:textId="77777777" w:rsidR="0023396E" w:rsidRDefault="0023396E"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sz w:val="24"/>
          <w:szCs w:val="24"/>
          <w:lang w:eastAsia="es-CL"/>
        </w:rPr>
        <w:t>Suele tener </w:t>
      </w:r>
      <w:r w:rsidRPr="0023396E">
        <w:rPr>
          <w:rFonts w:ascii="Arial" w:eastAsia="Times New Roman" w:hAnsi="Arial" w:cs="Arial"/>
          <w:b/>
          <w:bCs/>
          <w:sz w:val="24"/>
          <w:szCs w:val="24"/>
          <w:bdr w:val="none" w:sz="0" w:space="0" w:color="auto" w:frame="1"/>
          <w:lang w:eastAsia="es-CL"/>
        </w:rPr>
        <w:t>independencia de criterio</w:t>
      </w:r>
      <w:r w:rsidRPr="0023396E">
        <w:rPr>
          <w:rFonts w:ascii="Arial" w:eastAsia="Times New Roman" w:hAnsi="Arial" w:cs="Arial"/>
          <w:sz w:val="24"/>
          <w:szCs w:val="24"/>
          <w:lang w:eastAsia="es-CL"/>
        </w:rPr>
        <w:t> con respecto a la línea editorial del periódico, aunque, por lo general, el grueso de los articulistas suele compartirla, y su presencia en el tabloide persigue el fin de reforzarla.</w:t>
      </w:r>
    </w:p>
    <w:p w14:paraId="6D993FF4" w14:textId="77777777" w:rsidR="009712A5" w:rsidRPr="0023396E" w:rsidRDefault="009712A5" w:rsidP="001A102A">
      <w:pPr>
        <w:numPr>
          <w:ilvl w:val="0"/>
          <w:numId w:val="1"/>
        </w:numPr>
        <w:shd w:val="clear" w:color="auto" w:fill="FFFFFF"/>
        <w:spacing w:after="0" w:line="240" w:lineRule="auto"/>
        <w:ind w:left="0"/>
        <w:jc w:val="both"/>
        <w:rPr>
          <w:rFonts w:ascii="Arial" w:eastAsia="Times New Roman" w:hAnsi="Arial" w:cs="Arial"/>
          <w:sz w:val="24"/>
          <w:szCs w:val="24"/>
          <w:lang w:eastAsia="es-CL"/>
        </w:rPr>
      </w:pPr>
    </w:p>
    <w:p w14:paraId="2B376FF3" w14:textId="77777777" w:rsidR="0023396E" w:rsidRPr="0023396E" w:rsidRDefault="0023396E" w:rsidP="001A102A">
      <w:pPr>
        <w:shd w:val="clear" w:color="auto" w:fill="FFFFFF"/>
        <w:spacing w:after="0" w:line="240" w:lineRule="auto"/>
        <w:jc w:val="both"/>
        <w:textAlignment w:val="top"/>
        <w:outlineLvl w:val="1"/>
        <w:rPr>
          <w:rFonts w:ascii="Arial" w:eastAsia="Times New Roman" w:hAnsi="Arial" w:cs="Arial"/>
          <w:sz w:val="36"/>
          <w:szCs w:val="36"/>
          <w:lang w:eastAsia="es-CL"/>
        </w:rPr>
      </w:pPr>
      <w:r w:rsidRPr="0023396E">
        <w:rPr>
          <w:rFonts w:ascii="Arial" w:eastAsia="Times New Roman" w:hAnsi="Arial" w:cs="Arial"/>
          <w:sz w:val="36"/>
          <w:szCs w:val="36"/>
          <w:lang w:eastAsia="es-CL"/>
        </w:rPr>
        <w:t>Estructura del artículo de opinión</w:t>
      </w:r>
    </w:p>
    <w:p w14:paraId="08CE94DF" w14:textId="77777777" w:rsidR="0023396E" w:rsidRPr="0023396E" w:rsidRDefault="0023396E" w:rsidP="001A102A">
      <w:pPr>
        <w:shd w:val="clear" w:color="auto" w:fill="FFFFFF"/>
        <w:spacing w:after="0" w:line="240" w:lineRule="auto"/>
        <w:jc w:val="both"/>
        <w:textAlignment w:val="top"/>
        <w:rPr>
          <w:rFonts w:ascii="Arial" w:eastAsia="Times New Roman" w:hAnsi="Arial" w:cs="Arial"/>
          <w:sz w:val="24"/>
          <w:szCs w:val="24"/>
          <w:lang w:eastAsia="es-CL"/>
        </w:rPr>
      </w:pPr>
      <w:r w:rsidRPr="0023396E">
        <w:rPr>
          <w:rFonts w:ascii="Arial" w:eastAsia="Times New Roman" w:hAnsi="Arial" w:cs="Arial"/>
          <w:sz w:val="24"/>
          <w:szCs w:val="24"/>
          <w:lang w:eastAsia="es-CL"/>
        </w:rPr>
        <w:t>En el </w:t>
      </w:r>
      <w:r w:rsidRPr="0023396E">
        <w:rPr>
          <w:rFonts w:ascii="Arial" w:eastAsia="Times New Roman" w:hAnsi="Arial" w:cs="Arial"/>
          <w:b/>
          <w:bCs/>
          <w:sz w:val="24"/>
          <w:szCs w:val="24"/>
          <w:bdr w:val="none" w:sz="0" w:space="0" w:color="auto" w:frame="1"/>
          <w:lang w:eastAsia="es-CL"/>
        </w:rPr>
        <w:t>artículo de opinión </w:t>
      </w:r>
      <w:r w:rsidRPr="0023396E">
        <w:rPr>
          <w:rFonts w:ascii="Arial" w:eastAsia="Times New Roman" w:hAnsi="Arial" w:cs="Arial"/>
          <w:sz w:val="24"/>
          <w:szCs w:val="24"/>
          <w:lang w:eastAsia="es-CL"/>
        </w:rPr>
        <w:t>podemos reconocer una </w:t>
      </w:r>
      <w:r w:rsidRPr="0023396E">
        <w:rPr>
          <w:rFonts w:ascii="Arial" w:eastAsia="Times New Roman" w:hAnsi="Arial" w:cs="Arial"/>
          <w:b/>
          <w:bCs/>
          <w:sz w:val="24"/>
          <w:szCs w:val="24"/>
          <w:bdr w:val="none" w:sz="0" w:space="0" w:color="auto" w:frame="1"/>
          <w:lang w:eastAsia="es-CL"/>
        </w:rPr>
        <w:t>estructura básica</w:t>
      </w:r>
      <w:r w:rsidRPr="0023396E">
        <w:rPr>
          <w:rFonts w:ascii="Arial" w:eastAsia="Times New Roman" w:hAnsi="Arial" w:cs="Arial"/>
          <w:sz w:val="24"/>
          <w:szCs w:val="24"/>
          <w:lang w:eastAsia="es-CL"/>
        </w:rPr>
        <w:t> que se divide en cuatro partes.</w:t>
      </w:r>
    </w:p>
    <w:p w14:paraId="7831EF72" w14:textId="77777777" w:rsidR="0023396E" w:rsidRPr="0023396E" w:rsidRDefault="0023396E" w:rsidP="001A102A">
      <w:pPr>
        <w:numPr>
          <w:ilvl w:val="0"/>
          <w:numId w:val="2"/>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b/>
          <w:bCs/>
          <w:sz w:val="24"/>
          <w:szCs w:val="24"/>
          <w:bdr w:val="none" w:sz="0" w:space="0" w:color="auto" w:frame="1"/>
          <w:lang w:eastAsia="es-CL"/>
        </w:rPr>
        <w:t>Título</w:t>
      </w:r>
      <w:r w:rsidRPr="0023396E">
        <w:rPr>
          <w:rFonts w:ascii="Arial" w:eastAsia="Times New Roman" w:hAnsi="Arial" w:cs="Arial"/>
          <w:sz w:val="24"/>
          <w:szCs w:val="24"/>
          <w:lang w:eastAsia="es-CL"/>
        </w:rPr>
        <w:t>: todo texto periodístico debe titularse con un enunciado breve y conciso, preferiblemente llamativo, sobre el contenido del artículo.</w:t>
      </w:r>
    </w:p>
    <w:p w14:paraId="2EBBF0B6" w14:textId="77777777" w:rsidR="0023396E" w:rsidRPr="0023396E" w:rsidRDefault="0023396E" w:rsidP="001A102A">
      <w:pPr>
        <w:numPr>
          <w:ilvl w:val="0"/>
          <w:numId w:val="2"/>
        </w:numPr>
        <w:shd w:val="clear" w:color="auto" w:fill="FFFFFF"/>
        <w:spacing w:after="0" w:line="240" w:lineRule="auto"/>
        <w:ind w:left="0"/>
        <w:jc w:val="both"/>
        <w:rPr>
          <w:rFonts w:ascii="Arial" w:eastAsia="Times New Roman" w:hAnsi="Arial" w:cs="Arial"/>
          <w:sz w:val="24"/>
          <w:szCs w:val="24"/>
          <w:lang w:eastAsia="es-CL"/>
        </w:rPr>
      </w:pPr>
      <w:r w:rsidRPr="0023396E">
        <w:rPr>
          <w:rFonts w:ascii="Arial" w:eastAsia="Times New Roman" w:hAnsi="Arial" w:cs="Arial"/>
          <w:b/>
          <w:bCs/>
          <w:sz w:val="24"/>
          <w:szCs w:val="24"/>
          <w:bdr w:val="none" w:sz="0" w:space="0" w:color="auto" w:frame="1"/>
          <w:lang w:eastAsia="es-CL"/>
        </w:rPr>
        <w:t>Introducción</w:t>
      </w:r>
      <w:r w:rsidRPr="0023396E">
        <w:rPr>
          <w:rFonts w:ascii="Arial" w:eastAsia="Times New Roman" w:hAnsi="Arial" w:cs="Arial"/>
          <w:sz w:val="24"/>
          <w:szCs w:val="24"/>
          <w:lang w:eastAsia="es-CL"/>
        </w:rPr>
        <w:t>: constituye la primera parte del artículo. Debe adelantar, sin desarrollar, las ideas principales en torno al asunto que se abordará. L</w:t>
      </w:r>
      <w:r w:rsidR="001A102A">
        <w:rPr>
          <w:rFonts w:ascii="Arial" w:eastAsia="Times New Roman" w:hAnsi="Arial" w:cs="Arial"/>
          <w:sz w:val="24"/>
          <w:szCs w:val="24"/>
          <w:lang w:eastAsia="es-CL"/>
        </w:rPr>
        <w:t>a idea</w:t>
      </w:r>
      <w:r w:rsidRPr="0023396E">
        <w:rPr>
          <w:rFonts w:ascii="Arial" w:eastAsia="Times New Roman" w:hAnsi="Arial" w:cs="Arial"/>
          <w:sz w:val="24"/>
          <w:szCs w:val="24"/>
          <w:lang w:eastAsia="es-CL"/>
        </w:rPr>
        <w:t xml:space="preserve"> es que despierte el interés del lector.</w:t>
      </w:r>
    </w:p>
    <w:p w14:paraId="7B0E392D" w14:textId="77777777" w:rsidR="0023396E" w:rsidRPr="0023396E" w:rsidRDefault="0023396E" w:rsidP="001A102A">
      <w:pPr>
        <w:numPr>
          <w:ilvl w:val="0"/>
          <w:numId w:val="2"/>
        </w:numPr>
        <w:shd w:val="clear" w:color="auto" w:fill="FFFFFF"/>
        <w:spacing w:after="0" w:line="240" w:lineRule="auto"/>
        <w:ind w:left="0"/>
        <w:jc w:val="both"/>
        <w:rPr>
          <w:rFonts w:ascii="Arial" w:eastAsia="Times New Roman" w:hAnsi="Arial" w:cs="Arial"/>
          <w:color w:val="404040"/>
          <w:sz w:val="24"/>
          <w:szCs w:val="24"/>
          <w:lang w:eastAsia="es-CL"/>
        </w:rPr>
      </w:pPr>
      <w:r w:rsidRPr="0023396E">
        <w:rPr>
          <w:rFonts w:ascii="Arial" w:eastAsia="Times New Roman" w:hAnsi="Arial" w:cs="Arial"/>
          <w:b/>
          <w:bCs/>
          <w:color w:val="404040"/>
          <w:sz w:val="24"/>
          <w:szCs w:val="24"/>
          <w:bdr w:val="none" w:sz="0" w:space="0" w:color="auto" w:frame="1"/>
          <w:lang w:eastAsia="es-CL"/>
        </w:rPr>
        <w:t>Cuerpo</w:t>
      </w:r>
      <w:r w:rsidRPr="0023396E">
        <w:rPr>
          <w:rFonts w:ascii="Arial" w:eastAsia="Times New Roman" w:hAnsi="Arial" w:cs="Arial"/>
          <w:color w:val="404040"/>
          <w:sz w:val="24"/>
          <w:szCs w:val="24"/>
          <w:lang w:eastAsia="es-CL"/>
        </w:rPr>
        <w:t>: es la parte donde se desarrollarán y analizarán las principales ideas en torno al tema o asunto central del artículo. Se esgrimirán argumentos, se contrastarán con posturas opuestas. Se razonará.</w:t>
      </w:r>
    </w:p>
    <w:p w14:paraId="6BB462FD" w14:textId="21ECCF87" w:rsidR="0023396E" w:rsidRDefault="0023396E" w:rsidP="001A102A">
      <w:pPr>
        <w:numPr>
          <w:ilvl w:val="0"/>
          <w:numId w:val="2"/>
        </w:numPr>
        <w:shd w:val="clear" w:color="auto" w:fill="FFFFFF"/>
        <w:spacing w:after="0" w:line="240" w:lineRule="auto"/>
        <w:ind w:left="0"/>
        <w:jc w:val="both"/>
        <w:rPr>
          <w:rFonts w:ascii="Arial" w:eastAsia="Times New Roman" w:hAnsi="Arial" w:cs="Arial"/>
          <w:color w:val="404040"/>
          <w:sz w:val="24"/>
          <w:szCs w:val="24"/>
          <w:lang w:eastAsia="es-CL"/>
        </w:rPr>
      </w:pPr>
      <w:r w:rsidRPr="0023396E">
        <w:rPr>
          <w:rFonts w:ascii="Arial" w:eastAsia="Times New Roman" w:hAnsi="Arial" w:cs="Arial"/>
          <w:b/>
          <w:bCs/>
          <w:color w:val="404040"/>
          <w:sz w:val="24"/>
          <w:szCs w:val="24"/>
          <w:bdr w:val="none" w:sz="0" w:space="0" w:color="auto" w:frame="1"/>
          <w:lang w:eastAsia="es-CL"/>
        </w:rPr>
        <w:t>Conclusión</w:t>
      </w:r>
      <w:r w:rsidRPr="0023396E">
        <w:rPr>
          <w:rFonts w:ascii="Arial" w:eastAsia="Times New Roman" w:hAnsi="Arial" w:cs="Arial"/>
          <w:color w:val="404040"/>
          <w:sz w:val="24"/>
          <w:szCs w:val="24"/>
          <w:lang w:eastAsia="es-CL"/>
        </w:rPr>
        <w:t>: la conclusión coincidirá con la resolución del artículo. El autor presentará la tesis o postura defendida (la opinión) e, incluso, podrá adicionar alguna recomendación o frase que motive al lector a tomar acción.</w:t>
      </w:r>
    </w:p>
    <w:p w14:paraId="14E22A83" w14:textId="4385AD78"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7A5CB22D" w14:textId="512C6387"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2EF32390" w14:textId="40A805E8"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08F770C6" w14:textId="17AE0717"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0A52C8D0" w14:textId="24EE83AB"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6D3E021F" w14:textId="7EE458A4"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192995AC" w14:textId="6B5FB854"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522F6E58" w14:textId="77777777" w:rsidR="00B75B0F" w:rsidRDefault="00B75B0F" w:rsidP="00B75B0F">
      <w:pPr>
        <w:shd w:val="clear" w:color="auto" w:fill="FFFFFF"/>
        <w:spacing w:after="0" w:line="240" w:lineRule="auto"/>
        <w:jc w:val="both"/>
        <w:rPr>
          <w:rFonts w:ascii="Arial" w:eastAsia="Times New Roman" w:hAnsi="Arial" w:cs="Arial"/>
          <w:color w:val="404040"/>
          <w:sz w:val="24"/>
          <w:szCs w:val="24"/>
          <w:lang w:eastAsia="es-CL"/>
        </w:rPr>
      </w:pPr>
    </w:p>
    <w:p w14:paraId="024676A1" w14:textId="77777777" w:rsidR="009712A5" w:rsidRDefault="009712A5" w:rsidP="001A102A">
      <w:pPr>
        <w:shd w:val="clear" w:color="auto" w:fill="FFFFFF"/>
        <w:spacing w:after="0" w:line="240" w:lineRule="auto"/>
        <w:jc w:val="both"/>
        <w:rPr>
          <w:rFonts w:ascii="Arial" w:eastAsia="Times New Roman" w:hAnsi="Arial" w:cs="Arial"/>
          <w:b/>
          <w:bCs/>
          <w:color w:val="404040"/>
          <w:sz w:val="24"/>
          <w:szCs w:val="24"/>
          <w:bdr w:val="none" w:sz="0" w:space="0" w:color="auto" w:frame="1"/>
          <w:lang w:eastAsia="es-CL"/>
        </w:rPr>
      </w:pPr>
    </w:p>
    <w:p w14:paraId="6441B58F" w14:textId="22321744" w:rsidR="009712A5" w:rsidRDefault="009712A5" w:rsidP="001A102A">
      <w:pPr>
        <w:shd w:val="clear" w:color="auto" w:fill="FFFFFF"/>
        <w:spacing w:after="0" w:line="240" w:lineRule="auto"/>
        <w:jc w:val="both"/>
        <w:rPr>
          <w:rFonts w:ascii="Arial" w:eastAsia="Times New Roman" w:hAnsi="Arial" w:cs="Arial"/>
          <w:b/>
          <w:bCs/>
          <w:color w:val="404040"/>
          <w:sz w:val="24"/>
          <w:szCs w:val="24"/>
          <w:bdr w:val="none" w:sz="0" w:space="0" w:color="auto" w:frame="1"/>
          <w:lang w:eastAsia="es-CL"/>
        </w:rPr>
      </w:pPr>
      <w:r>
        <w:rPr>
          <w:rFonts w:ascii="Arial" w:eastAsia="Times New Roman" w:hAnsi="Arial" w:cs="Arial"/>
          <w:b/>
          <w:bCs/>
          <w:color w:val="404040"/>
          <w:sz w:val="24"/>
          <w:szCs w:val="24"/>
          <w:bdr w:val="none" w:sz="0" w:space="0" w:color="auto" w:frame="1"/>
          <w:lang w:eastAsia="es-CL"/>
        </w:rPr>
        <w:t>EJEMPLO</w:t>
      </w:r>
      <w:r w:rsidR="001A102A">
        <w:rPr>
          <w:rFonts w:ascii="Arial" w:eastAsia="Times New Roman" w:hAnsi="Arial" w:cs="Arial"/>
          <w:b/>
          <w:bCs/>
          <w:color w:val="404040"/>
          <w:sz w:val="24"/>
          <w:szCs w:val="24"/>
          <w:bdr w:val="none" w:sz="0" w:space="0" w:color="auto" w:frame="1"/>
          <w:lang w:eastAsia="es-CL"/>
        </w:rPr>
        <w:t>: Lee este fragmento de un artículo de opinión, fíjate que tiene título y lo firma su autor, porque da a conocer su opinión con respecto a un tema de interés actual.</w:t>
      </w:r>
    </w:p>
    <w:p w14:paraId="76B353DB" w14:textId="58A4F5B0" w:rsidR="00E96C4D" w:rsidRDefault="00E96C4D" w:rsidP="001A102A">
      <w:pPr>
        <w:shd w:val="clear" w:color="auto" w:fill="FFFFFF"/>
        <w:spacing w:after="0" w:line="240" w:lineRule="auto"/>
        <w:jc w:val="both"/>
        <w:rPr>
          <w:rFonts w:ascii="Arial" w:eastAsia="Times New Roman" w:hAnsi="Arial" w:cs="Arial"/>
          <w:b/>
          <w:bCs/>
          <w:color w:val="404040"/>
          <w:sz w:val="24"/>
          <w:szCs w:val="24"/>
          <w:bdr w:val="none" w:sz="0" w:space="0" w:color="auto" w:frame="1"/>
          <w:lang w:eastAsia="es-CL"/>
        </w:rPr>
      </w:pPr>
    </w:p>
    <w:p w14:paraId="47DF1C32" w14:textId="77777777" w:rsidR="001A102A" w:rsidRPr="0023396E" w:rsidRDefault="001A102A" w:rsidP="001A102A">
      <w:pPr>
        <w:shd w:val="clear" w:color="auto" w:fill="FFFFFF"/>
        <w:spacing w:after="0" w:line="240" w:lineRule="auto"/>
        <w:jc w:val="both"/>
        <w:rPr>
          <w:rFonts w:ascii="Arial" w:eastAsia="Times New Roman" w:hAnsi="Arial" w:cs="Arial"/>
          <w:color w:val="404040"/>
          <w:sz w:val="24"/>
          <w:szCs w:val="24"/>
          <w:lang w:eastAsia="es-CL"/>
        </w:rPr>
      </w:pPr>
    </w:p>
    <w:p w14:paraId="55499490" w14:textId="77777777" w:rsidR="001A102A" w:rsidRPr="001A102A" w:rsidRDefault="00B75B0F" w:rsidP="001A102A">
      <w:pPr>
        <w:shd w:val="clear" w:color="auto" w:fill="FFFFFF"/>
        <w:spacing w:before="150" w:after="0" w:line="300" w:lineRule="atLeast"/>
        <w:jc w:val="both"/>
        <w:outlineLvl w:val="0"/>
        <w:rPr>
          <w:rFonts w:ascii="Arial" w:eastAsia="Times New Roman" w:hAnsi="Arial" w:cs="Arial"/>
          <w:b/>
          <w:bCs/>
          <w:kern w:val="36"/>
          <w:sz w:val="24"/>
          <w:szCs w:val="24"/>
          <w:lang w:eastAsia="es-CL"/>
        </w:rPr>
      </w:pPr>
      <w:hyperlink r:id="rId9" w:history="1">
        <w:r w:rsidR="001A102A" w:rsidRPr="001A102A">
          <w:rPr>
            <w:rFonts w:ascii="Arial" w:eastAsia="Times New Roman" w:hAnsi="Arial" w:cs="Arial"/>
            <w:b/>
            <w:bCs/>
            <w:kern w:val="36"/>
            <w:sz w:val="24"/>
            <w:szCs w:val="24"/>
            <w:u w:val="single"/>
            <w:lang w:eastAsia="es-CL"/>
          </w:rPr>
          <w:t>Las demandas de salud más allá del Coronavirus</w:t>
        </w:r>
      </w:hyperlink>
    </w:p>
    <w:p w14:paraId="02D52F75" w14:textId="77777777" w:rsidR="001A102A" w:rsidRPr="001A102A" w:rsidRDefault="001A102A" w:rsidP="001A102A">
      <w:pPr>
        <w:shd w:val="clear" w:color="auto" w:fill="FFFFFF"/>
        <w:spacing w:after="0" w:line="285" w:lineRule="atLeast"/>
        <w:jc w:val="both"/>
        <w:rPr>
          <w:rFonts w:ascii="Arial" w:eastAsia="Times New Roman" w:hAnsi="Arial" w:cs="Arial"/>
          <w:b/>
          <w:bCs/>
          <w:color w:val="000000"/>
          <w:sz w:val="21"/>
          <w:szCs w:val="21"/>
          <w:lang w:eastAsia="es-CL"/>
        </w:rPr>
      </w:pPr>
      <w:r w:rsidRPr="001A102A">
        <w:rPr>
          <w:rFonts w:ascii="Arial" w:eastAsia="Times New Roman" w:hAnsi="Arial" w:cs="Arial"/>
          <w:b/>
          <w:bCs/>
          <w:color w:val="000000"/>
          <w:sz w:val="21"/>
          <w:szCs w:val="21"/>
          <w:lang w:eastAsia="es-CL"/>
        </w:rPr>
        <w:t>La amenaza diaria que como sociedad estamos viviendo producto del Coronavirus ha generado un despliegue comunicacional relevante por parte del Gobierno, lo que aunque muchas veces no ha sido oportuno, si al menos se ha mostrado necesario. Son evidentes los riesgos del Covid-19 para la salud y la facilidad de su propagación la ha transformado en una pandemia de proporciones bíblicas.</w:t>
      </w:r>
    </w:p>
    <w:p w14:paraId="478A587F" w14:textId="77777777" w:rsidR="001A102A" w:rsidRPr="001A102A" w:rsidRDefault="001A102A" w:rsidP="001A102A">
      <w:pPr>
        <w:shd w:val="clear" w:color="auto" w:fill="FFFFFF"/>
        <w:spacing w:after="0" w:line="285" w:lineRule="atLeast"/>
        <w:jc w:val="both"/>
        <w:rPr>
          <w:rFonts w:ascii="Arial" w:eastAsia="Times New Roman" w:hAnsi="Arial" w:cs="Arial"/>
          <w:b/>
          <w:bCs/>
          <w:color w:val="000000"/>
          <w:sz w:val="21"/>
          <w:szCs w:val="21"/>
          <w:lang w:eastAsia="es-CL"/>
        </w:rPr>
      </w:pPr>
      <w:r w:rsidRPr="001A102A">
        <w:rPr>
          <w:rFonts w:ascii="Arial" w:eastAsia="Times New Roman" w:hAnsi="Arial" w:cs="Arial"/>
          <w:b/>
          <w:bCs/>
          <w:color w:val="000000"/>
          <w:sz w:val="21"/>
          <w:szCs w:val="21"/>
          <w:lang w:eastAsia="es-CL"/>
        </w:rPr>
        <w:t>En ese sentido, el Gobierno se ha mostrado activo, independiente de los constantes errores comunicacionales, sí se observa la búsqueda de un beneficio social mayor, donde se confunden esos sí, el legítimo interés por la salud pública con desarrollo económico prioritario para gobiernos de tendencia derechista.</w:t>
      </w:r>
    </w:p>
    <w:p w14:paraId="2171D470" w14:textId="77777777" w:rsidR="001A102A" w:rsidRPr="001A102A" w:rsidRDefault="001A102A" w:rsidP="001A102A">
      <w:pPr>
        <w:shd w:val="clear" w:color="auto" w:fill="FFFFFF"/>
        <w:spacing w:after="0" w:line="285" w:lineRule="atLeast"/>
        <w:jc w:val="both"/>
        <w:rPr>
          <w:rFonts w:ascii="Arial" w:eastAsia="Times New Roman" w:hAnsi="Arial" w:cs="Arial"/>
          <w:b/>
          <w:bCs/>
          <w:color w:val="000000"/>
          <w:sz w:val="21"/>
          <w:szCs w:val="21"/>
          <w:lang w:eastAsia="es-CL"/>
        </w:rPr>
      </w:pPr>
      <w:r w:rsidRPr="001A102A">
        <w:rPr>
          <w:rFonts w:ascii="Arial" w:eastAsia="Times New Roman" w:hAnsi="Arial" w:cs="Arial"/>
          <w:b/>
          <w:bCs/>
          <w:color w:val="000000"/>
          <w:sz w:val="21"/>
          <w:szCs w:val="21"/>
          <w:lang w:eastAsia="es-CL"/>
        </w:rPr>
        <w:t>Sin embargo, ambas preocupaciones -necesaria por lo demás- han obviado otros problemas trascendentales que nuestro sistema de salud está enfrentado y que han sido parte fundamental de las demandas del estallido social de octubre pasado…</w:t>
      </w:r>
    </w:p>
    <w:p w14:paraId="26EF7E11" w14:textId="77777777" w:rsidR="001A102A" w:rsidRPr="001A102A" w:rsidRDefault="001A102A" w:rsidP="001A102A">
      <w:pPr>
        <w:shd w:val="clear" w:color="auto" w:fill="FFFFFF"/>
        <w:spacing w:after="0" w:line="285" w:lineRule="atLeast"/>
        <w:jc w:val="both"/>
        <w:rPr>
          <w:rFonts w:ascii="Arial" w:eastAsia="Times New Roman" w:hAnsi="Arial" w:cs="Arial"/>
          <w:b/>
          <w:bCs/>
          <w:color w:val="000000"/>
          <w:sz w:val="21"/>
          <w:szCs w:val="21"/>
          <w:lang w:eastAsia="es-CL"/>
        </w:rPr>
      </w:pPr>
      <w:r w:rsidRPr="001A102A">
        <w:rPr>
          <w:rFonts w:ascii="Arial" w:eastAsia="Times New Roman" w:hAnsi="Arial" w:cs="Arial"/>
          <w:b/>
          <w:bCs/>
          <w:color w:val="000000"/>
          <w:sz w:val="21"/>
          <w:szCs w:val="21"/>
          <w:lang w:eastAsia="es-CL"/>
        </w:rPr>
        <w:t>Felipe Vergara</w:t>
      </w:r>
    </w:p>
    <w:p w14:paraId="4CC4208D" w14:textId="77777777" w:rsidR="001A102A" w:rsidRDefault="001A102A" w:rsidP="001A102A">
      <w:pPr>
        <w:shd w:val="clear" w:color="auto" w:fill="FFFFFF"/>
        <w:spacing w:after="0" w:line="285" w:lineRule="atLeast"/>
        <w:jc w:val="both"/>
        <w:rPr>
          <w:rFonts w:ascii="Arial" w:eastAsia="Times New Roman" w:hAnsi="Arial" w:cs="Arial"/>
          <w:b/>
          <w:bCs/>
          <w:color w:val="000000"/>
          <w:sz w:val="21"/>
          <w:szCs w:val="21"/>
          <w:lang w:eastAsia="es-CL"/>
        </w:rPr>
      </w:pPr>
    </w:p>
    <w:p w14:paraId="1B219AEA" w14:textId="77777777" w:rsidR="001A102A" w:rsidRPr="001A102A" w:rsidRDefault="001A102A" w:rsidP="001A102A">
      <w:pPr>
        <w:shd w:val="clear" w:color="auto" w:fill="FFFFFF"/>
        <w:spacing w:after="0" w:line="285" w:lineRule="atLeast"/>
        <w:jc w:val="both"/>
        <w:rPr>
          <w:rFonts w:ascii="Times New Roman" w:eastAsia="Times New Roman" w:hAnsi="Times New Roman" w:cs="Times New Roman"/>
          <w:color w:val="000000"/>
          <w:sz w:val="24"/>
          <w:szCs w:val="24"/>
          <w:lang w:eastAsia="es-CL"/>
        </w:rPr>
      </w:pPr>
      <w:r>
        <w:rPr>
          <w:rFonts w:ascii="Arial" w:eastAsia="Times New Roman" w:hAnsi="Arial" w:cs="Arial"/>
          <w:b/>
          <w:bCs/>
          <w:color w:val="000000"/>
          <w:sz w:val="21"/>
          <w:szCs w:val="21"/>
          <w:lang w:eastAsia="es-CL"/>
        </w:rPr>
        <w:t xml:space="preserve">Actividad: </w:t>
      </w:r>
      <w:r>
        <w:rPr>
          <w:rFonts w:ascii="Times New Roman" w:eastAsia="Times New Roman" w:hAnsi="Times New Roman" w:cs="Times New Roman"/>
          <w:color w:val="000000"/>
          <w:sz w:val="24"/>
          <w:szCs w:val="24"/>
          <w:lang w:eastAsia="es-CL"/>
        </w:rPr>
        <w:t xml:space="preserve">Escriba un artículo de opinión acerca de un tema de actualidad y de su interés personal. </w:t>
      </w:r>
    </w:p>
    <w:p w14:paraId="7340C6BD" w14:textId="77777777" w:rsidR="0023396E" w:rsidRPr="001A102A" w:rsidRDefault="0023396E" w:rsidP="001A102A">
      <w:pPr>
        <w:jc w:val="both"/>
        <w:rPr>
          <w:b/>
          <w:bCs/>
        </w:rPr>
      </w:pPr>
    </w:p>
    <w:sectPr w:rsidR="0023396E" w:rsidRPr="001A102A" w:rsidSect="00E96C4D">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653D"/>
    <w:multiLevelType w:val="multilevel"/>
    <w:tmpl w:val="28F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62348"/>
    <w:multiLevelType w:val="multilevel"/>
    <w:tmpl w:val="95D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6E"/>
    <w:rsid w:val="001A102A"/>
    <w:rsid w:val="0023396E"/>
    <w:rsid w:val="009712A5"/>
    <w:rsid w:val="00B75B0F"/>
    <w:rsid w:val="00E96C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0E5912"/>
  <w15:chartTrackingRefBased/>
  <w15:docId w15:val="{628445C0-D6D0-446A-95AF-A7588F4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96E"/>
    <w:rPr>
      <w:color w:val="0563C1" w:themeColor="hyperlink"/>
      <w:u w:val="single"/>
    </w:rPr>
  </w:style>
  <w:style w:type="character" w:styleId="Mencinsinresolver">
    <w:name w:val="Unresolved Mention"/>
    <w:basedOn w:val="Fuentedeprrafopredeter"/>
    <w:uiPriority w:val="99"/>
    <w:semiHidden/>
    <w:unhideWhenUsed/>
    <w:rsid w:val="0023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4554">
      <w:bodyDiv w:val="1"/>
      <w:marLeft w:val="0"/>
      <w:marRight w:val="0"/>
      <w:marTop w:val="0"/>
      <w:marBottom w:val="0"/>
      <w:divBdr>
        <w:top w:val="none" w:sz="0" w:space="0" w:color="auto"/>
        <w:left w:val="none" w:sz="0" w:space="0" w:color="auto"/>
        <w:bottom w:val="none" w:sz="0" w:space="0" w:color="auto"/>
        <w:right w:val="none" w:sz="0" w:space="0" w:color="auto"/>
      </w:divBdr>
      <w:divsChild>
        <w:div w:id="1555695712">
          <w:marLeft w:val="0"/>
          <w:marRight w:val="0"/>
          <w:marTop w:val="0"/>
          <w:marBottom w:val="0"/>
          <w:divBdr>
            <w:top w:val="none" w:sz="0" w:space="0" w:color="auto"/>
            <w:left w:val="none" w:sz="0" w:space="0" w:color="auto"/>
            <w:bottom w:val="none" w:sz="0" w:space="0" w:color="auto"/>
            <w:right w:val="none" w:sz="0" w:space="0" w:color="auto"/>
          </w:divBdr>
        </w:div>
        <w:div w:id="1685477022">
          <w:marLeft w:val="0"/>
          <w:marRight w:val="0"/>
          <w:marTop w:val="0"/>
          <w:marBottom w:val="0"/>
          <w:divBdr>
            <w:top w:val="none" w:sz="0" w:space="0" w:color="auto"/>
            <w:left w:val="none" w:sz="0" w:space="0" w:color="auto"/>
            <w:bottom w:val="none" w:sz="0" w:space="0" w:color="auto"/>
            <w:right w:val="none" w:sz="0" w:space="0" w:color="auto"/>
          </w:divBdr>
        </w:div>
        <w:div w:id="468669874">
          <w:marLeft w:val="0"/>
          <w:marRight w:val="0"/>
          <w:marTop w:val="0"/>
          <w:marBottom w:val="0"/>
          <w:divBdr>
            <w:top w:val="none" w:sz="0" w:space="0" w:color="auto"/>
            <w:left w:val="none" w:sz="0" w:space="0" w:color="auto"/>
            <w:bottom w:val="none" w:sz="0" w:space="0" w:color="auto"/>
            <w:right w:val="none" w:sz="0" w:space="0" w:color="auto"/>
          </w:divBdr>
        </w:div>
      </w:divsChild>
    </w:div>
    <w:div w:id="10684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uifran@yahoo.e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entarista.emol.com/453087/12299803/Felipe-Vergar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4</cp:revision>
  <dcterms:created xsi:type="dcterms:W3CDTF">2020-05-06T00:22:00Z</dcterms:created>
  <dcterms:modified xsi:type="dcterms:W3CDTF">2020-05-09T00:29:00Z</dcterms:modified>
</cp:coreProperties>
</file>