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915B" w14:textId="7520C2FB" w:rsidR="000F56D2" w:rsidRDefault="000F56D2" w:rsidP="00123FFC">
      <w:pPr>
        <w:pBdr>
          <w:bottom w:val="single" w:sz="4" w:space="1" w:color="auto"/>
        </w:pBdr>
        <w:tabs>
          <w:tab w:val="left" w:pos="2820"/>
        </w:tabs>
        <w:jc w:val="center"/>
        <w:rPr>
          <w:rFonts w:ascii="Arial" w:hAnsi="Arial" w:cs="Arial"/>
          <w:sz w:val="24"/>
          <w:szCs w:val="24"/>
        </w:rPr>
      </w:pPr>
      <w:r>
        <w:rPr>
          <w:rFonts w:ascii="Arial" w:hAnsi="Arial" w:cs="Arial"/>
          <w:sz w:val="24"/>
          <w:szCs w:val="24"/>
        </w:rPr>
        <w:t xml:space="preserve">GUIA DE LENGUA Y LITERATURA </w:t>
      </w:r>
    </w:p>
    <w:p w14:paraId="04E50688" w14:textId="1FBD9AE5" w:rsidR="004A2DA5" w:rsidRDefault="004A2DA5" w:rsidP="00123FFC">
      <w:pPr>
        <w:pBdr>
          <w:bottom w:val="single" w:sz="4" w:space="1" w:color="auto"/>
        </w:pBdr>
        <w:tabs>
          <w:tab w:val="left" w:pos="2820"/>
        </w:tabs>
        <w:jc w:val="center"/>
        <w:rPr>
          <w:rFonts w:ascii="Arial" w:hAnsi="Arial" w:cs="Arial"/>
          <w:sz w:val="24"/>
          <w:szCs w:val="24"/>
        </w:rPr>
      </w:pPr>
      <w:r>
        <w:rPr>
          <w:rFonts w:ascii="Arial" w:hAnsi="Arial" w:cs="Arial"/>
          <w:sz w:val="24"/>
          <w:szCs w:val="24"/>
        </w:rPr>
        <w:t>Primero Medio</w:t>
      </w:r>
    </w:p>
    <w:p w14:paraId="108F11C6" w14:textId="4FA56EE6" w:rsidR="000F56D2" w:rsidRDefault="000F56D2" w:rsidP="000F56D2">
      <w:pPr>
        <w:pBdr>
          <w:bottom w:val="single" w:sz="4" w:space="1" w:color="auto"/>
        </w:pBdr>
        <w:tabs>
          <w:tab w:val="left" w:pos="2820"/>
        </w:tabs>
        <w:spacing w:after="0" w:line="240" w:lineRule="auto"/>
        <w:rPr>
          <w:rFonts w:ascii="Arial" w:hAnsi="Arial" w:cs="Arial"/>
          <w:sz w:val="24"/>
          <w:szCs w:val="24"/>
        </w:rPr>
      </w:pPr>
      <w:r>
        <w:rPr>
          <w:rFonts w:ascii="Arial" w:hAnsi="Arial" w:cs="Arial"/>
          <w:sz w:val="24"/>
          <w:szCs w:val="24"/>
        </w:rPr>
        <w:t>Semana 11 al 15</w:t>
      </w:r>
      <w:r w:rsidR="004A2DA5">
        <w:rPr>
          <w:rFonts w:ascii="Arial" w:hAnsi="Arial" w:cs="Arial"/>
          <w:sz w:val="24"/>
          <w:szCs w:val="24"/>
        </w:rPr>
        <w:t xml:space="preserve"> de </w:t>
      </w:r>
      <w:r>
        <w:rPr>
          <w:rFonts w:ascii="Arial" w:hAnsi="Arial" w:cs="Arial"/>
          <w:sz w:val="24"/>
          <w:szCs w:val="24"/>
        </w:rPr>
        <w:t xml:space="preserve"> mayo</w:t>
      </w:r>
    </w:p>
    <w:p w14:paraId="2A0142EF" w14:textId="77777777" w:rsidR="004A2DA5" w:rsidRPr="004A2DA5" w:rsidRDefault="004A2DA5" w:rsidP="004A2DA5">
      <w:pPr>
        <w:numPr>
          <w:ilvl w:val="1"/>
          <w:numId w:val="0"/>
        </w:numPr>
        <w:spacing w:after="0" w:line="240" w:lineRule="auto"/>
        <w:rPr>
          <w:rFonts w:ascii="Arial" w:eastAsiaTheme="minorEastAsia" w:hAnsi="Arial" w:cs="Arial"/>
          <w:color w:val="5A5A5A" w:themeColor="text1" w:themeTint="A5"/>
          <w:spacing w:val="15"/>
          <w:sz w:val="24"/>
          <w:szCs w:val="24"/>
        </w:rPr>
      </w:pPr>
      <w:r w:rsidRPr="004A2DA5">
        <w:rPr>
          <w:rFonts w:ascii="Arial" w:eastAsiaTheme="minorEastAsia" w:hAnsi="Arial" w:cs="Arial"/>
          <w:color w:val="5A5A5A" w:themeColor="text1" w:themeTint="A5"/>
          <w:spacing w:val="15"/>
        </w:rPr>
        <w:t>OBJETIVOS DE APRENDIZAJE</w:t>
      </w:r>
      <w:r w:rsidRPr="004A2DA5">
        <w:rPr>
          <w:rFonts w:ascii="Arial" w:eastAsiaTheme="minorEastAsia" w:hAnsi="Arial" w:cs="Arial"/>
          <w:color w:val="5A5A5A" w:themeColor="text1" w:themeTint="A5"/>
          <w:spacing w:val="15"/>
          <w:sz w:val="24"/>
          <w:szCs w:val="24"/>
        </w:rPr>
        <w:t xml:space="preserve"> :</w:t>
      </w:r>
      <w:r w:rsidRPr="004A2DA5">
        <w:rPr>
          <w:rFonts w:eastAsiaTheme="minorEastAsia"/>
          <w:color w:val="5A5A5A" w:themeColor="text1" w:themeTint="A5"/>
          <w:spacing w:val="15"/>
        </w:rPr>
        <w:t xml:space="preserve"> </w:t>
      </w:r>
      <w:r w:rsidRPr="004A2DA5">
        <w:rPr>
          <w:rFonts w:ascii="Arial" w:eastAsiaTheme="minorEastAsia" w:hAnsi="Arial" w:cs="Arial"/>
          <w:color w:val="5A5A5A" w:themeColor="text1" w:themeTint="A5"/>
          <w:spacing w:val="15"/>
          <w:sz w:val="24"/>
          <w:szCs w:val="24"/>
        </w:rPr>
        <w:t>OA 3</w:t>
      </w:r>
      <w:r w:rsidRPr="004A2DA5">
        <w:rPr>
          <w:rFonts w:eastAsiaTheme="minorEastAsia"/>
          <w:color w:val="5A5A5A" w:themeColor="text1" w:themeTint="A5"/>
          <w:spacing w:val="15"/>
        </w:rPr>
        <w:t xml:space="preserve"> </w:t>
      </w:r>
      <w:r w:rsidRPr="004A2DA5">
        <w:rPr>
          <w:rFonts w:ascii="Arial" w:eastAsiaTheme="minorEastAsia" w:hAnsi="Arial" w:cs="Arial"/>
          <w:color w:val="5A5A5A" w:themeColor="text1" w:themeTint="A5"/>
          <w:spacing w:val="15"/>
          <w:sz w:val="24"/>
          <w:szCs w:val="24"/>
        </w:rPr>
        <w:t>OA 3</w:t>
      </w:r>
    </w:p>
    <w:p w14:paraId="0D719921" w14:textId="77777777" w:rsidR="004A2DA5" w:rsidRPr="004A2DA5" w:rsidRDefault="004A2DA5" w:rsidP="004A2DA5">
      <w:pPr>
        <w:numPr>
          <w:ilvl w:val="1"/>
          <w:numId w:val="0"/>
        </w:numPr>
        <w:spacing w:after="0" w:line="240" w:lineRule="auto"/>
        <w:rPr>
          <w:rFonts w:ascii="Arial" w:eastAsiaTheme="minorEastAsia" w:hAnsi="Arial" w:cs="Arial"/>
          <w:color w:val="5A5A5A" w:themeColor="text1" w:themeTint="A5"/>
          <w:spacing w:val="15"/>
          <w:sz w:val="24"/>
          <w:szCs w:val="24"/>
        </w:rPr>
      </w:pPr>
      <w:r w:rsidRPr="004A2DA5">
        <w:rPr>
          <w:rFonts w:ascii="Arial" w:eastAsiaTheme="minorEastAsia" w:hAnsi="Arial" w:cs="Arial"/>
          <w:color w:val="5A5A5A" w:themeColor="text1" w:themeTint="A5"/>
          <w:spacing w:val="15"/>
          <w:sz w:val="24"/>
          <w:szCs w:val="24"/>
        </w:rPr>
        <w:t>Analizar las narraciones leídas para enriquecer su comprensión, considerando, cuando sea pertinente: comparan obras literarias con otras obras, estableciendo relaciones entre personajes, temas, acontecimientos y ambientes</w:t>
      </w:r>
    </w:p>
    <w:p w14:paraId="189C5123" w14:textId="77777777" w:rsidR="004A2DA5" w:rsidRDefault="004A2DA5" w:rsidP="000F56D2">
      <w:pPr>
        <w:pBdr>
          <w:bottom w:val="single" w:sz="4" w:space="1" w:color="auto"/>
        </w:pBdr>
        <w:tabs>
          <w:tab w:val="left" w:pos="2820"/>
        </w:tabs>
        <w:spacing w:after="0" w:line="240" w:lineRule="auto"/>
        <w:rPr>
          <w:rFonts w:ascii="Arial" w:hAnsi="Arial" w:cs="Arial"/>
          <w:sz w:val="24"/>
          <w:szCs w:val="24"/>
        </w:rPr>
      </w:pPr>
    </w:p>
    <w:p w14:paraId="5BA997DE" w14:textId="79736A2E" w:rsidR="000F56D2" w:rsidRDefault="000F56D2" w:rsidP="000F56D2">
      <w:pPr>
        <w:pBdr>
          <w:bottom w:val="single" w:sz="4" w:space="1" w:color="auto"/>
        </w:pBdr>
        <w:tabs>
          <w:tab w:val="left" w:pos="2820"/>
        </w:tabs>
        <w:rPr>
          <w:rFonts w:ascii="Arial" w:hAnsi="Arial" w:cs="Arial"/>
          <w:sz w:val="24"/>
          <w:szCs w:val="24"/>
        </w:rPr>
      </w:pPr>
      <w:r>
        <w:rPr>
          <w:rFonts w:ascii="Arial" w:hAnsi="Arial" w:cs="Arial"/>
          <w:sz w:val="24"/>
          <w:szCs w:val="24"/>
        </w:rPr>
        <w:t>Obj</w:t>
      </w:r>
      <w:r w:rsidR="004A2DA5">
        <w:rPr>
          <w:rFonts w:ascii="Arial" w:hAnsi="Arial" w:cs="Arial"/>
          <w:sz w:val="24"/>
          <w:szCs w:val="24"/>
        </w:rPr>
        <w:t>etivos de la clase:</w:t>
      </w:r>
      <w:r>
        <w:rPr>
          <w:rFonts w:ascii="Arial" w:hAnsi="Arial" w:cs="Arial"/>
          <w:sz w:val="24"/>
          <w:szCs w:val="24"/>
        </w:rPr>
        <w:t xml:space="preserve">  </w:t>
      </w:r>
      <w:r w:rsidRPr="000F56D2">
        <w:rPr>
          <w:rFonts w:ascii="Arial" w:hAnsi="Arial" w:cs="Arial"/>
          <w:sz w:val="24"/>
          <w:szCs w:val="24"/>
        </w:rPr>
        <w:t>Leer comprensivamente, analizando elementos de la narrativa . Incrementar vocabulario</w:t>
      </w:r>
    </w:p>
    <w:p w14:paraId="14340FAB" w14:textId="70E4ED98" w:rsidR="00123FFC" w:rsidRDefault="00123FFC" w:rsidP="000F56D2">
      <w:pPr>
        <w:pBdr>
          <w:bottom w:val="single" w:sz="4" w:space="1" w:color="auto"/>
        </w:pBdr>
        <w:tabs>
          <w:tab w:val="left" w:pos="2820"/>
        </w:tabs>
        <w:rPr>
          <w:rFonts w:ascii="Arial" w:hAnsi="Arial" w:cs="Arial"/>
          <w:sz w:val="24"/>
          <w:szCs w:val="24"/>
        </w:rPr>
      </w:pPr>
      <w:r w:rsidRPr="00123FFC">
        <w:rPr>
          <w:rFonts w:ascii="Arial" w:hAnsi="Arial" w:cs="Arial"/>
          <w:b/>
          <w:sz w:val="24"/>
          <w:szCs w:val="24"/>
        </w:rPr>
        <w:t>Instrucciones</w:t>
      </w:r>
      <w:r>
        <w:rPr>
          <w:rFonts w:ascii="Arial" w:hAnsi="Arial" w:cs="Arial"/>
          <w:sz w:val="24"/>
          <w:szCs w:val="24"/>
        </w:rPr>
        <w:t xml:space="preserve"> </w:t>
      </w:r>
      <w:r w:rsidR="004A2DA5">
        <w:rPr>
          <w:rFonts w:ascii="Arial" w:hAnsi="Arial" w:cs="Arial"/>
          <w:sz w:val="24"/>
          <w:szCs w:val="24"/>
        </w:rPr>
        <w:t>:</w:t>
      </w:r>
      <w:r>
        <w:rPr>
          <w:rFonts w:ascii="Arial" w:hAnsi="Arial" w:cs="Arial"/>
          <w:sz w:val="24"/>
          <w:szCs w:val="24"/>
        </w:rPr>
        <w:t xml:space="preserve">Lee con mucha atención este breve cuento, busca palabras desconocidas. Se sugiere una lista y/o deduce significado de expresiones. Luego responde las preguntas que se presentan. </w:t>
      </w:r>
    </w:p>
    <w:p w14:paraId="2C49DBCE" w14:textId="77777777" w:rsidR="000F56D2" w:rsidRDefault="000F56D2" w:rsidP="00DB1B71">
      <w:pPr>
        <w:pBdr>
          <w:bottom w:val="single" w:sz="4" w:space="1" w:color="auto"/>
        </w:pBdr>
        <w:jc w:val="center"/>
        <w:rPr>
          <w:rFonts w:ascii="Arial" w:hAnsi="Arial" w:cs="Arial"/>
          <w:sz w:val="24"/>
          <w:szCs w:val="24"/>
        </w:rPr>
      </w:pPr>
    </w:p>
    <w:p w14:paraId="288228A8" w14:textId="77777777" w:rsidR="0071711C" w:rsidRPr="00123FFC" w:rsidRDefault="00DB1B71" w:rsidP="00DB1B71">
      <w:pPr>
        <w:pBdr>
          <w:bottom w:val="single" w:sz="4" w:space="1" w:color="auto"/>
        </w:pBdr>
        <w:jc w:val="center"/>
        <w:rPr>
          <w:rFonts w:ascii="Arial" w:hAnsi="Arial" w:cs="Arial"/>
          <w:b/>
          <w:sz w:val="24"/>
          <w:szCs w:val="24"/>
        </w:rPr>
      </w:pPr>
      <w:r w:rsidRPr="00123FFC">
        <w:rPr>
          <w:rFonts w:ascii="Arial" w:hAnsi="Arial" w:cs="Arial"/>
          <w:b/>
          <w:sz w:val="24"/>
          <w:szCs w:val="24"/>
        </w:rPr>
        <w:t>“Tía en dificultades”</w:t>
      </w:r>
    </w:p>
    <w:p w14:paraId="245E7F10" w14:textId="77777777" w:rsidR="0071711C" w:rsidRPr="000F56D2" w:rsidRDefault="0071711C" w:rsidP="00DB1B71">
      <w:pPr>
        <w:pBdr>
          <w:bottom w:val="single" w:sz="4" w:space="1" w:color="auto"/>
        </w:pBdr>
        <w:jc w:val="both"/>
        <w:rPr>
          <w:rFonts w:ascii="Arial" w:hAnsi="Arial" w:cs="Arial"/>
          <w:sz w:val="24"/>
          <w:szCs w:val="24"/>
        </w:rPr>
      </w:pPr>
      <w:r w:rsidRPr="000F56D2">
        <w:rPr>
          <w:rFonts w:ascii="Arial" w:hAnsi="Arial" w:cs="Arial"/>
          <w:sz w:val="24"/>
          <w:szCs w:val="24"/>
        </w:rPr>
        <w:t>¿Por qué tendremos una tía tan temerosa de caerse de espaldas? Hace años que la familia lucha para curarla de su obsesión, pero ha llegado la hora de confesar nuestro fracaso. Por más que hagamos, tía tiene miedo a caerse de espaldas; y su inocente manía nos afecta a todos, empezando por mi padre que fraternalmente la acompaña a cualquier parte y va mirando el piso para que tía pueda caminar sin preocupaciones, mientras mi madre se esmera en barrer el patio varias veces al día, mis hermanas recogen las pelotas de tenis con que se divierten inocentemente en la terraza, y mis primos borran toda huella imputable a los perros, gatos, tortugas y gallinas que proliferan en casa. Pero no sirve de nada, tía solo se resuelve a cruzar las habitaciones después de un largo titubeo, interminables observaciones oculares y palabras destempladas a todo chico que ande por ahí en ese momento. Después se pone en marcha, apoyando primero un pie y moviéndolo como un boxeador en el cajón de resina, después el otro, trasladando el cuerpo en un desplazamiento que en nuestra infancia nos parecía majestuoso, y tardando varios minutos para ir de una puerta a otra. Es algo horrible.</w:t>
      </w:r>
    </w:p>
    <w:p w14:paraId="583D4DF8" w14:textId="77777777" w:rsidR="0071711C" w:rsidRPr="000F56D2" w:rsidRDefault="0071711C" w:rsidP="00DB1B71">
      <w:pPr>
        <w:pBdr>
          <w:bottom w:val="single" w:sz="4" w:space="1" w:color="auto"/>
        </w:pBdr>
        <w:jc w:val="both"/>
        <w:rPr>
          <w:rFonts w:ascii="Arial" w:hAnsi="Arial" w:cs="Arial"/>
          <w:sz w:val="24"/>
          <w:szCs w:val="24"/>
        </w:rPr>
      </w:pPr>
      <w:r w:rsidRPr="000F56D2">
        <w:rPr>
          <w:rFonts w:ascii="Arial" w:hAnsi="Arial" w:cs="Arial"/>
          <w:sz w:val="24"/>
          <w:szCs w:val="24"/>
        </w:rPr>
        <w:t xml:space="preserve">Varias veces la familia ha procurado que mi tía explicara con alguna coherencia su temor a caerse de espaldas. En una ocasión fue recibida con un silencio que se hubiera podido cortar con guadaña; pero una noche, después de su vasito de hesperidina, tía condescendió a insinuar que si se caía de espaldas no podía volver a levantarse. A la elemental observación de que treinta y dos miembros de la familia estaban dispuestos a acudir en su auxilio, respondió con una mirada lánguida y dos palabras: “Lo mismo”. Días después mi hermano el mayor me llamó por la noche a la cocina y me mostró una cucaracha caída de espaldas debajo de la pileta. Sin decirnos nada asistimos a una vana y larga lucha por enderezarse, mientras otras cucarachas, venciendo la intimidación de la luz, circulaban por el piso y </w:t>
      </w:r>
      <w:r w:rsidR="00DB1B71" w:rsidRPr="000F56D2">
        <w:rPr>
          <w:rFonts w:ascii="Arial" w:hAnsi="Arial" w:cs="Arial"/>
          <w:sz w:val="24"/>
          <w:szCs w:val="24"/>
        </w:rPr>
        <w:t>p</w:t>
      </w:r>
      <w:r w:rsidRPr="000F56D2">
        <w:rPr>
          <w:rFonts w:ascii="Arial" w:hAnsi="Arial" w:cs="Arial"/>
          <w:sz w:val="24"/>
          <w:szCs w:val="24"/>
        </w:rPr>
        <w:t>asaban rozando a la que yacía en posición decúbito dorsal.</w:t>
      </w:r>
    </w:p>
    <w:p w14:paraId="42E51609" w14:textId="3BF0D3F0" w:rsidR="0071711C" w:rsidRDefault="0071711C" w:rsidP="00DB1B71">
      <w:pPr>
        <w:pBdr>
          <w:bottom w:val="single" w:sz="4" w:space="1" w:color="auto"/>
        </w:pBdr>
        <w:jc w:val="both"/>
        <w:rPr>
          <w:rFonts w:ascii="Arial" w:hAnsi="Arial" w:cs="Arial"/>
          <w:sz w:val="24"/>
          <w:szCs w:val="24"/>
        </w:rPr>
      </w:pPr>
      <w:r w:rsidRPr="000F56D2">
        <w:rPr>
          <w:rFonts w:ascii="Arial" w:hAnsi="Arial" w:cs="Arial"/>
          <w:sz w:val="24"/>
          <w:szCs w:val="24"/>
        </w:rPr>
        <w:t>Nos fuimos a la cama con una marcada melancolía, y por una razón u otra nadie volvió a interrogar a tía; nos limitamos a aliviar en lo posible su miedo, acompañarla a todas</w:t>
      </w:r>
      <w:r w:rsidR="00DB1B71" w:rsidRPr="000F56D2">
        <w:rPr>
          <w:rFonts w:ascii="Arial" w:hAnsi="Arial" w:cs="Arial"/>
          <w:sz w:val="24"/>
          <w:szCs w:val="24"/>
        </w:rPr>
        <w:t xml:space="preserve"> </w:t>
      </w:r>
      <w:r w:rsidRPr="000F56D2">
        <w:rPr>
          <w:rFonts w:ascii="Arial" w:hAnsi="Arial" w:cs="Arial"/>
          <w:sz w:val="24"/>
          <w:szCs w:val="24"/>
        </w:rPr>
        <w:t>partes, darle el brazo y comprarle cantidad de zapatos con suelas antideslizantes y otros</w:t>
      </w:r>
      <w:r w:rsidR="00DB1B71" w:rsidRPr="000F56D2">
        <w:rPr>
          <w:rFonts w:ascii="Arial" w:hAnsi="Arial" w:cs="Arial"/>
          <w:sz w:val="24"/>
          <w:szCs w:val="24"/>
        </w:rPr>
        <w:t xml:space="preserve"> </w:t>
      </w:r>
      <w:r w:rsidRPr="000F56D2">
        <w:rPr>
          <w:rFonts w:ascii="Arial" w:hAnsi="Arial" w:cs="Arial"/>
          <w:sz w:val="24"/>
          <w:szCs w:val="24"/>
        </w:rPr>
        <w:t>dispositivos estabilizadores. La vida siguió así, y no era peor que otras vidas.</w:t>
      </w:r>
    </w:p>
    <w:p w14:paraId="20FF649F" w14:textId="00C3F7B7" w:rsidR="004A2DA5" w:rsidRDefault="004A2DA5" w:rsidP="00DB1B71">
      <w:pPr>
        <w:pBdr>
          <w:bottom w:val="single" w:sz="4" w:space="1" w:color="auto"/>
        </w:pBdr>
        <w:jc w:val="both"/>
        <w:rPr>
          <w:rFonts w:ascii="Arial" w:hAnsi="Arial" w:cs="Arial"/>
          <w:sz w:val="24"/>
          <w:szCs w:val="24"/>
        </w:rPr>
      </w:pPr>
    </w:p>
    <w:p w14:paraId="7902D3AF" w14:textId="7C7FE738" w:rsidR="004A2DA5" w:rsidRDefault="004A2DA5" w:rsidP="00DB1B71">
      <w:pPr>
        <w:pBdr>
          <w:bottom w:val="single" w:sz="4" w:space="1" w:color="auto"/>
        </w:pBdr>
        <w:jc w:val="both"/>
        <w:rPr>
          <w:rFonts w:ascii="Arial" w:hAnsi="Arial" w:cs="Arial"/>
          <w:sz w:val="24"/>
          <w:szCs w:val="24"/>
        </w:rPr>
      </w:pPr>
    </w:p>
    <w:p w14:paraId="51D64475" w14:textId="77777777" w:rsidR="004A2DA5" w:rsidRPr="000F56D2" w:rsidRDefault="004A2DA5" w:rsidP="00DB1B71">
      <w:pPr>
        <w:pBdr>
          <w:bottom w:val="single" w:sz="4" w:space="1" w:color="auto"/>
        </w:pBdr>
        <w:jc w:val="both"/>
        <w:rPr>
          <w:rFonts w:ascii="Arial" w:hAnsi="Arial" w:cs="Arial"/>
          <w:sz w:val="24"/>
          <w:szCs w:val="24"/>
        </w:rPr>
      </w:pPr>
    </w:p>
    <w:p w14:paraId="698B232B" w14:textId="77777777" w:rsidR="00013C4D" w:rsidRDefault="00DB1B71" w:rsidP="00123FFC">
      <w:pPr>
        <w:pBdr>
          <w:bottom w:val="single" w:sz="4" w:space="1" w:color="auto"/>
        </w:pBdr>
        <w:tabs>
          <w:tab w:val="right" w:pos="8505"/>
        </w:tabs>
        <w:jc w:val="both"/>
        <w:rPr>
          <w:rFonts w:ascii="Arial" w:hAnsi="Arial" w:cs="Arial"/>
          <w:sz w:val="24"/>
          <w:szCs w:val="24"/>
        </w:rPr>
      </w:pPr>
      <w:r w:rsidRPr="000F56D2">
        <w:rPr>
          <w:rFonts w:ascii="Arial" w:hAnsi="Arial" w:cs="Arial"/>
          <w:sz w:val="24"/>
          <w:szCs w:val="24"/>
        </w:rPr>
        <w:t xml:space="preserve">       </w:t>
      </w:r>
      <w:r w:rsidR="0071711C" w:rsidRPr="000F56D2">
        <w:rPr>
          <w:rFonts w:ascii="Arial" w:hAnsi="Arial" w:cs="Arial"/>
          <w:sz w:val="24"/>
          <w:szCs w:val="24"/>
          <w:u w:val="single"/>
        </w:rPr>
        <w:t>Historia de cronopios y de famas</w:t>
      </w:r>
      <w:r w:rsidR="0071711C" w:rsidRPr="000F56D2">
        <w:rPr>
          <w:rFonts w:ascii="Arial" w:hAnsi="Arial" w:cs="Arial"/>
          <w:sz w:val="24"/>
          <w:szCs w:val="24"/>
        </w:rPr>
        <w:t>. Julio Cortáz</w:t>
      </w:r>
      <w:r w:rsidR="001055AA" w:rsidRPr="000F56D2">
        <w:rPr>
          <w:rFonts w:ascii="Arial" w:hAnsi="Arial" w:cs="Arial"/>
          <w:sz w:val="24"/>
          <w:szCs w:val="24"/>
        </w:rPr>
        <w:t>ar</w:t>
      </w:r>
    </w:p>
    <w:p w14:paraId="19D128E7"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I.- Vocabulario:</w:t>
      </w:r>
    </w:p>
    <w:p w14:paraId="081AD833"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1.-</w:t>
      </w:r>
      <w:r w:rsidRPr="00013C4D">
        <w:rPr>
          <w:rFonts w:ascii="Arial" w:hAnsi="Arial" w:cs="Arial"/>
          <w:sz w:val="24"/>
          <w:szCs w:val="24"/>
        </w:rPr>
        <w:t>Hesperidina</w:t>
      </w:r>
    </w:p>
    <w:p w14:paraId="08E4CB70"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2.-</w:t>
      </w:r>
      <w:r w:rsidRPr="00013C4D">
        <w:rPr>
          <w:rFonts w:ascii="Arial" w:hAnsi="Arial" w:cs="Arial"/>
          <w:sz w:val="24"/>
          <w:szCs w:val="24"/>
        </w:rPr>
        <w:t xml:space="preserve">decúbito dorsal </w:t>
      </w:r>
    </w:p>
    <w:p w14:paraId="4C5D2FEC"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3.-</w:t>
      </w:r>
      <w:r w:rsidRPr="00013C4D">
        <w:rPr>
          <w:rFonts w:ascii="Arial" w:hAnsi="Arial" w:cs="Arial"/>
          <w:sz w:val="24"/>
          <w:szCs w:val="24"/>
        </w:rPr>
        <w:t>dispositivos estabilizadores,</w:t>
      </w:r>
    </w:p>
    <w:p w14:paraId="2E045F54"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4.-</w:t>
      </w:r>
      <w:r w:rsidRPr="00013C4D">
        <w:rPr>
          <w:rFonts w:ascii="Arial" w:hAnsi="Arial" w:cs="Arial"/>
          <w:sz w:val="24"/>
          <w:szCs w:val="24"/>
        </w:rPr>
        <w:t xml:space="preserve">observaciones oculares,  </w:t>
      </w:r>
    </w:p>
    <w:p w14:paraId="78C9F73F"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5.-</w:t>
      </w:r>
      <w:r w:rsidRPr="00013C4D">
        <w:rPr>
          <w:rFonts w:ascii="Arial" w:hAnsi="Arial" w:cs="Arial"/>
          <w:sz w:val="24"/>
          <w:szCs w:val="24"/>
        </w:rPr>
        <w:t>imputable,</w:t>
      </w:r>
    </w:p>
    <w:p w14:paraId="771F3501"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6.-</w:t>
      </w:r>
      <w:r w:rsidRPr="00013C4D">
        <w:rPr>
          <w:rFonts w:ascii="Arial" w:hAnsi="Arial" w:cs="Arial"/>
          <w:sz w:val="24"/>
          <w:szCs w:val="24"/>
        </w:rPr>
        <w:t xml:space="preserve"> intimidación </w:t>
      </w:r>
    </w:p>
    <w:p w14:paraId="034150CB"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7.-</w:t>
      </w:r>
      <w:r w:rsidRPr="00013C4D">
        <w:rPr>
          <w:rFonts w:ascii="Arial" w:hAnsi="Arial" w:cs="Arial"/>
          <w:sz w:val="24"/>
          <w:szCs w:val="24"/>
        </w:rPr>
        <w:t xml:space="preserve">palabras destempladas </w:t>
      </w:r>
    </w:p>
    <w:p w14:paraId="7BC51EBC"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8.-</w:t>
      </w:r>
      <w:r w:rsidRPr="00013C4D">
        <w:rPr>
          <w:rFonts w:ascii="Arial" w:hAnsi="Arial" w:cs="Arial"/>
          <w:sz w:val="24"/>
          <w:szCs w:val="24"/>
        </w:rPr>
        <w:t>pileta</w:t>
      </w:r>
    </w:p>
    <w:p w14:paraId="54390BD5" w14:textId="77777777" w:rsidR="00013C4D" w:rsidRDefault="00013C4D" w:rsidP="00013C4D">
      <w:pPr>
        <w:pBdr>
          <w:bottom w:val="single" w:sz="4" w:space="1" w:color="auto"/>
        </w:pBdr>
        <w:tabs>
          <w:tab w:val="right" w:pos="8505"/>
        </w:tabs>
        <w:jc w:val="both"/>
        <w:rPr>
          <w:rFonts w:ascii="Arial" w:hAnsi="Arial" w:cs="Arial"/>
          <w:sz w:val="24"/>
          <w:szCs w:val="24"/>
        </w:rPr>
      </w:pPr>
    </w:p>
    <w:p w14:paraId="2B87CCC3" w14:textId="77777777" w:rsidR="00013C4D" w:rsidRDefault="00013C4D" w:rsidP="00013C4D">
      <w:pPr>
        <w:pBdr>
          <w:bottom w:val="single" w:sz="4" w:space="1" w:color="auto"/>
        </w:pBdr>
        <w:tabs>
          <w:tab w:val="right" w:pos="8505"/>
        </w:tabs>
        <w:jc w:val="both"/>
        <w:rPr>
          <w:rFonts w:ascii="Arial" w:hAnsi="Arial" w:cs="Arial"/>
          <w:sz w:val="24"/>
          <w:szCs w:val="24"/>
        </w:rPr>
      </w:pPr>
    </w:p>
    <w:p w14:paraId="13C71B47" w14:textId="77777777" w:rsidR="00013C4D" w:rsidRDefault="00013C4D" w:rsidP="00013C4D">
      <w:pPr>
        <w:pBdr>
          <w:bottom w:val="single" w:sz="4" w:space="1" w:color="auto"/>
        </w:pBdr>
        <w:tabs>
          <w:tab w:val="right" w:pos="8505"/>
        </w:tabs>
        <w:jc w:val="both"/>
        <w:rPr>
          <w:rFonts w:ascii="Arial" w:hAnsi="Arial" w:cs="Arial"/>
          <w:sz w:val="24"/>
          <w:szCs w:val="24"/>
        </w:rPr>
      </w:pPr>
      <w:r>
        <w:rPr>
          <w:rFonts w:ascii="Arial" w:hAnsi="Arial" w:cs="Arial"/>
          <w:sz w:val="24"/>
          <w:szCs w:val="24"/>
        </w:rPr>
        <w:t>II.- Responde ;</w:t>
      </w:r>
    </w:p>
    <w:p w14:paraId="586E1C61" w14:textId="77777777" w:rsidR="00DC04DE" w:rsidRDefault="00DC04DE" w:rsidP="00F63860">
      <w:pPr>
        <w:pStyle w:val="Prrafodelista"/>
        <w:pBdr>
          <w:bottom w:val="single" w:sz="4" w:space="1" w:color="auto"/>
        </w:pBdr>
        <w:tabs>
          <w:tab w:val="left" w:pos="7390"/>
        </w:tabs>
        <w:jc w:val="both"/>
        <w:rPr>
          <w:rFonts w:ascii="Arial" w:hAnsi="Arial" w:cs="Arial"/>
          <w:sz w:val="24"/>
          <w:szCs w:val="24"/>
        </w:rPr>
      </w:pPr>
      <w:r>
        <w:rPr>
          <w:rFonts w:ascii="Arial" w:hAnsi="Arial" w:cs="Arial"/>
          <w:sz w:val="24"/>
          <w:szCs w:val="24"/>
        </w:rPr>
        <w:t>1.-</w:t>
      </w:r>
      <w:r w:rsidRPr="00DC04DE">
        <w:rPr>
          <w:rFonts w:ascii="Arial" w:hAnsi="Arial" w:cs="Arial"/>
          <w:sz w:val="24"/>
          <w:szCs w:val="24"/>
        </w:rPr>
        <w:t>¿Qué miembros de la familia del narrador se nombran?</w:t>
      </w:r>
      <w:r w:rsidR="00F63860">
        <w:rPr>
          <w:rFonts w:ascii="Arial" w:hAnsi="Arial" w:cs="Arial"/>
          <w:sz w:val="24"/>
          <w:szCs w:val="24"/>
        </w:rPr>
        <w:tab/>
      </w:r>
    </w:p>
    <w:p w14:paraId="134387D0" w14:textId="77777777" w:rsidR="00F63860" w:rsidRDefault="00F63860" w:rsidP="00F63860">
      <w:pPr>
        <w:pStyle w:val="Prrafodelista"/>
        <w:pBdr>
          <w:bottom w:val="single" w:sz="4" w:space="1" w:color="auto"/>
        </w:pBdr>
        <w:tabs>
          <w:tab w:val="left" w:pos="7390"/>
        </w:tabs>
        <w:jc w:val="both"/>
        <w:rPr>
          <w:rFonts w:ascii="Arial" w:hAnsi="Arial" w:cs="Arial"/>
          <w:sz w:val="24"/>
          <w:szCs w:val="24"/>
        </w:rPr>
      </w:pPr>
    </w:p>
    <w:p w14:paraId="20BDF07C" w14:textId="77777777" w:rsidR="00F63860" w:rsidRDefault="00F63860" w:rsidP="00F63860">
      <w:pPr>
        <w:pStyle w:val="Prrafodelista"/>
        <w:pBdr>
          <w:bottom w:val="single" w:sz="4" w:space="1" w:color="auto"/>
        </w:pBdr>
        <w:tabs>
          <w:tab w:val="left" w:pos="7390"/>
        </w:tabs>
        <w:jc w:val="both"/>
        <w:rPr>
          <w:rFonts w:ascii="Arial" w:hAnsi="Arial" w:cs="Arial"/>
          <w:sz w:val="24"/>
          <w:szCs w:val="24"/>
        </w:rPr>
      </w:pPr>
    </w:p>
    <w:p w14:paraId="31BF882F" w14:textId="77777777" w:rsidR="00F63860" w:rsidRDefault="00F63860" w:rsidP="00F63860">
      <w:pPr>
        <w:pStyle w:val="Prrafodelista"/>
        <w:pBdr>
          <w:bottom w:val="single" w:sz="4" w:space="1" w:color="auto"/>
        </w:pBdr>
        <w:tabs>
          <w:tab w:val="left" w:pos="7390"/>
        </w:tabs>
        <w:jc w:val="both"/>
        <w:rPr>
          <w:rFonts w:ascii="Arial" w:hAnsi="Arial" w:cs="Arial"/>
          <w:sz w:val="24"/>
          <w:szCs w:val="24"/>
        </w:rPr>
      </w:pPr>
    </w:p>
    <w:p w14:paraId="1BD84353" w14:textId="77777777" w:rsidR="00F63860" w:rsidRPr="00DC04DE" w:rsidRDefault="00F63860" w:rsidP="00F63860">
      <w:pPr>
        <w:pStyle w:val="Prrafodelista"/>
        <w:pBdr>
          <w:bottom w:val="single" w:sz="4" w:space="1" w:color="auto"/>
        </w:pBdr>
        <w:tabs>
          <w:tab w:val="left" w:pos="7390"/>
        </w:tabs>
        <w:jc w:val="both"/>
        <w:rPr>
          <w:rFonts w:ascii="Arial" w:hAnsi="Arial" w:cs="Arial"/>
          <w:sz w:val="24"/>
          <w:szCs w:val="24"/>
        </w:rPr>
      </w:pPr>
    </w:p>
    <w:p w14:paraId="529B8F3C" w14:textId="77777777" w:rsidR="00DC04DE" w:rsidRDefault="00DC04DE" w:rsidP="00DC04DE">
      <w:pPr>
        <w:pStyle w:val="Prrafodelista"/>
        <w:pBdr>
          <w:bottom w:val="single" w:sz="4" w:space="1" w:color="auto"/>
        </w:pBdr>
        <w:tabs>
          <w:tab w:val="right" w:pos="8505"/>
        </w:tabs>
        <w:jc w:val="both"/>
        <w:rPr>
          <w:rFonts w:ascii="Arial" w:hAnsi="Arial" w:cs="Arial"/>
          <w:sz w:val="24"/>
          <w:szCs w:val="24"/>
        </w:rPr>
      </w:pPr>
      <w:r>
        <w:rPr>
          <w:rFonts w:ascii="Arial" w:hAnsi="Arial" w:cs="Arial"/>
          <w:sz w:val="24"/>
          <w:szCs w:val="24"/>
        </w:rPr>
        <w:t>2</w:t>
      </w:r>
      <w:r w:rsidRPr="00DC04DE">
        <w:rPr>
          <w:rFonts w:ascii="Arial" w:hAnsi="Arial" w:cs="Arial"/>
          <w:sz w:val="24"/>
          <w:szCs w:val="24"/>
        </w:rPr>
        <w:t>¿Bajo qué condiciones concretas la protagonista del texto está dispuesta a cruzar las habitaciones?     3¿Cuál de estos enunciados coincide con el tema</w:t>
      </w:r>
    </w:p>
    <w:p w14:paraId="34D2C099" w14:textId="77777777" w:rsidR="00DC04DE" w:rsidRDefault="00DC04DE" w:rsidP="00DC04DE">
      <w:pPr>
        <w:pStyle w:val="Prrafodelista"/>
        <w:pBdr>
          <w:bottom w:val="single" w:sz="4" w:space="1" w:color="auto"/>
        </w:pBdr>
        <w:tabs>
          <w:tab w:val="right" w:pos="8505"/>
        </w:tabs>
        <w:jc w:val="both"/>
        <w:rPr>
          <w:rFonts w:ascii="Arial" w:hAnsi="Arial" w:cs="Arial"/>
          <w:sz w:val="24"/>
          <w:szCs w:val="24"/>
        </w:rPr>
      </w:pPr>
    </w:p>
    <w:p w14:paraId="14337238" w14:textId="77777777" w:rsidR="00DC04DE" w:rsidRDefault="00DC04DE" w:rsidP="00DC04DE">
      <w:pPr>
        <w:pStyle w:val="Prrafodelista"/>
        <w:pBdr>
          <w:bottom w:val="single" w:sz="4" w:space="1" w:color="auto"/>
        </w:pBdr>
        <w:tabs>
          <w:tab w:val="right" w:pos="8505"/>
        </w:tabs>
        <w:jc w:val="both"/>
        <w:rPr>
          <w:rFonts w:ascii="Arial" w:hAnsi="Arial" w:cs="Arial"/>
          <w:sz w:val="24"/>
          <w:szCs w:val="24"/>
        </w:rPr>
      </w:pPr>
    </w:p>
    <w:p w14:paraId="14B19082" w14:textId="77777777" w:rsidR="00DC04DE" w:rsidRDefault="00DC04DE" w:rsidP="00DC04DE">
      <w:pPr>
        <w:pStyle w:val="Prrafodelista"/>
        <w:pBdr>
          <w:bottom w:val="single" w:sz="4" w:space="1" w:color="auto"/>
        </w:pBdr>
        <w:tabs>
          <w:tab w:val="right" w:pos="8505"/>
        </w:tabs>
        <w:jc w:val="both"/>
        <w:rPr>
          <w:rFonts w:ascii="Arial" w:hAnsi="Arial" w:cs="Arial"/>
          <w:sz w:val="24"/>
          <w:szCs w:val="24"/>
        </w:rPr>
      </w:pPr>
    </w:p>
    <w:p w14:paraId="7B018D9C" w14:textId="77777777" w:rsidR="00DC04DE" w:rsidRDefault="00DC04DE" w:rsidP="00DC04DE">
      <w:pPr>
        <w:pStyle w:val="Prrafodelista"/>
        <w:pBdr>
          <w:bottom w:val="single" w:sz="4" w:space="1" w:color="auto"/>
        </w:pBdr>
        <w:tabs>
          <w:tab w:val="right" w:pos="8505"/>
        </w:tabs>
        <w:jc w:val="both"/>
        <w:rPr>
          <w:rFonts w:ascii="Arial" w:hAnsi="Arial" w:cs="Arial"/>
          <w:sz w:val="24"/>
          <w:szCs w:val="24"/>
        </w:rPr>
      </w:pPr>
    </w:p>
    <w:p w14:paraId="05A29755" w14:textId="240D12C0" w:rsidR="00DC04DE" w:rsidRDefault="00DC04DE" w:rsidP="00DC04DE">
      <w:pPr>
        <w:pBdr>
          <w:bottom w:val="single" w:sz="4" w:space="1" w:color="auto"/>
        </w:pBdr>
        <w:tabs>
          <w:tab w:val="right" w:pos="8505"/>
        </w:tabs>
        <w:ind w:left="360"/>
        <w:jc w:val="both"/>
        <w:rPr>
          <w:rFonts w:ascii="Arial" w:hAnsi="Arial" w:cs="Arial"/>
          <w:sz w:val="24"/>
          <w:szCs w:val="24"/>
        </w:rPr>
      </w:pPr>
      <w:bookmarkStart w:id="0" w:name="_Hlk39658331"/>
      <w:r>
        <w:rPr>
          <w:rFonts w:ascii="Arial" w:hAnsi="Arial" w:cs="Arial"/>
          <w:sz w:val="24"/>
          <w:szCs w:val="24"/>
        </w:rPr>
        <w:t xml:space="preserve">     3</w:t>
      </w:r>
      <w:r w:rsidRPr="00DC04DE">
        <w:rPr>
          <w:rFonts w:ascii="Arial" w:hAnsi="Arial" w:cs="Arial"/>
          <w:sz w:val="24"/>
          <w:szCs w:val="24"/>
        </w:rPr>
        <w:t>¿Cuál de estos enunciados coincide con el tema</w:t>
      </w:r>
    </w:p>
    <w:p w14:paraId="249505DA" w14:textId="77777777" w:rsidR="004A2DA5" w:rsidRPr="00DC04DE" w:rsidRDefault="004A2DA5" w:rsidP="00DC04DE">
      <w:pPr>
        <w:pBdr>
          <w:bottom w:val="single" w:sz="4" w:space="1" w:color="auto"/>
        </w:pBdr>
        <w:tabs>
          <w:tab w:val="right" w:pos="8505"/>
        </w:tabs>
        <w:ind w:left="360"/>
        <w:jc w:val="both"/>
        <w:rPr>
          <w:rFonts w:ascii="Arial" w:hAnsi="Arial" w:cs="Arial"/>
          <w:sz w:val="24"/>
          <w:szCs w:val="24"/>
        </w:rPr>
      </w:pPr>
    </w:p>
    <w:p w14:paraId="49943C85" w14:textId="77777777" w:rsidR="00DC04DE" w:rsidRPr="00DC04DE" w:rsidRDefault="00DC04DE" w:rsidP="00DC04DE">
      <w:pPr>
        <w:pBdr>
          <w:bottom w:val="single" w:sz="4" w:space="1" w:color="auto"/>
        </w:pBdr>
        <w:tabs>
          <w:tab w:val="right" w:pos="8505"/>
        </w:tabs>
        <w:jc w:val="both"/>
        <w:rPr>
          <w:rFonts w:ascii="Arial" w:hAnsi="Arial" w:cs="Arial"/>
          <w:sz w:val="24"/>
          <w:szCs w:val="24"/>
        </w:rPr>
      </w:pPr>
      <w:bookmarkStart w:id="1" w:name="_Hlk39658409"/>
      <w:bookmarkEnd w:id="0"/>
      <w:r w:rsidRPr="00DC04DE">
        <w:rPr>
          <w:rFonts w:ascii="Arial" w:hAnsi="Arial" w:cs="Arial"/>
          <w:sz w:val="24"/>
          <w:szCs w:val="24"/>
        </w:rPr>
        <w:t>a) La angustia de una familia ante el miedo de uno de sus miembros, la tía, a caerse de espaldas.</w:t>
      </w:r>
    </w:p>
    <w:p w14:paraId="56E28D56" w14:textId="77777777" w:rsidR="00DC04DE" w:rsidRPr="00DC04DE" w:rsidRDefault="00DC04DE" w:rsidP="00DC04DE">
      <w:pPr>
        <w:pBdr>
          <w:bottom w:val="single" w:sz="4" w:space="1" w:color="auto"/>
        </w:pBdr>
        <w:tabs>
          <w:tab w:val="right" w:pos="8505"/>
        </w:tabs>
        <w:jc w:val="both"/>
        <w:rPr>
          <w:rFonts w:ascii="Arial" w:hAnsi="Arial" w:cs="Arial"/>
          <w:sz w:val="24"/>
          <w:szCs w:val="24"/>
        </w:rPr>
      </w:pPr>
      <w:r w:rsidRPr="00DC04DE">
        <w:rPr>
          <w:rFonts w:ascii="Arial" w:hAnsi="Arial" w:cs="Arial"/>
          <w:sz w:val="24"/>
          <w:szCs w:val="24"/>
        </w:rPr>
        <w:t>b) El miedo de una mujer a caerse de espaldas.</w:t>
      </w:r>
    </w:p>
    <w:p w14:paraId="4C54FFF9" w14:textId="77777777" w:rsidR="00DC04DE" w:rsidRPr="00DC04DE" w:rsidRDefault="00DC04DE" w:rsidP="00DC04DE">
      <w:pPr>
        <w:pBdr>
          <w:bottom w:val="single" w:sz="4" w:space="1" w:color="auto"/>
        </w:pBdr>
        <w:tabs>
          <w:tab w:val="right" w:pos="8505"/>
        </w:tabs>
        <w:jc w:val="both"/>
        <w:rPr>
          <w:rFonts w:ascii="Arial" w:hAnsi="Arial" w:cs="Arial"/>
          <w:sz w:val="24"/>
          <w:szCs w:val="24"/>
        </w:rPr>
      </w:pPr>
      <w:r w:rsidRPr="00DC04DE">
        <w:rPr>
          <w:rFonts w:ascii="Arial" w:hAnsi="Arial" w:cs="Arial"/>
          <w:sz w:val="24"/>
          <w:szCs w:val="24"/>
        </w:rPr>
        <w:t>c) La comprensión por parte de una familia de que el miedo a caerse de uno de sus miembros refleja el miedo a la insolidaridad humana.</w:t>
      </w:r>
    </w:p>
    <w:p w14:paraId="73ECC43A" w14:textId="77777777" w:rsidR="00DC04DE" w:rsidRDefault="00DC04DE" w:rsidP="00DC04DE">
      <w:pPr>
        <w:pBdr>
          <w:bottom w:val="single" w:sz="4" w:space="1" w:color="auto"/>
        </w:pBdr>
        <w:tabs>
          <w:tab w:val="right" w:pos="8505"/>
        </w:tabs>
        <w:jc w:val="both"/>
        <w:rPr>
          <w:rFonts w:ascii="Arial" w:hAnsi="Arial" w:cs="Arial"/>
          <w:sz w:val="24"/>
          <w:szCs w:val="24"/>
        </w:rPr>
      </w:pPr>
      <w:r w:rsidRPr="00DC04DE">
        <w:rPr>
          <w:rFonts w:ascii="Arial" w:hAnsi="Arial" w:cs="Arial"/>
          <w:sz w:val="24"/>
          <w:szCs w:val="24"/>
        </w:rPr>
        <w:t>d) La resignación de una familia ante el miedo a caerse de espaldas de uno de sus miembros.</w:t>
      </w:r>
    </w:p>
    <w:bookmarkEnd w:id="1"/>
    <w:p w14:paraId="5D30DDEE" w14:textId="77777777" w:rsidR="00DC04DE" w:rsidRDefault="00DC04DE" w:rsidP="00DC04DE">
      <w:pPr>
        <w:pBdr>
          <w:bottom w:val="single" w:sz="4" w:space="1" w:color="auto"/>
        </w:pBdr>
        <w:tabs>
          <w:tab w:val="right" w:pos="8505"/>
        </w:tabs>
        <w:jc w:val="both"/>
        <w:rPr>
          <w:rFonts w:ascii="Arial" w:hAnsi="Arial" w:cs="Arial"/>
          <w:sz w:val="24"/>
          <w:szCs w:val="24"/>
        </w:rPr>
      </w:pPr>
    </w:p>
    <w:p w14:paraId="36BECCDA" w14:textId="77777777" w:rsidR="00F63860" w:rsidRDefault="005F64B6" w:rsidP="00F63860">
      <w:pPr>
        <w:pBdr>
          <w:bottom w:val="single" w:sz="4" w:space="1" w:color="auto"/>
        </w:pBdr>
        <w:tabs>
          <w:tab w:val="right" w:pos="8505"/>
        </w:tabs>
        <w:jc w:val="both"/>
        <w:rPr>
          <w:rFonts w:ascii="Arial" w:hAnsi="Arial" w:cs="Arial"/>
          <w:sz w:val="24"/>
          <w:szCs w:val="24"/>
        </w:rPr>
      </w:pPr>
      <w:r>
        <w:rPr>
          <w:rFonts w:ascii="Arial" w:hAnsi="Arial" w:cs="Arial"/>
          <w:sz w:val="24"/>
          <w:szCs w:val="24"/>
        </w:rPr>
        <w:t>4.-</w:t>
      </w:r>
      <w:r w:rsidRPr="005F64B6">
        <w:rPr>
          <w:rFonts w:ascii="Arial" w:hAnsi="Arial" w:cs="Arial"/>
          <w:sz w:val="24"/>
          <w:szCs w:val="24"/>
        </w:rPr>
        <w:t>¿Qué relación hay entre la anécdota de las cucarachas y la acción principal?</w:t>
      </w:r>
      <w:r>
        <w:rPr>
          <w:rFonts w:ascii="Arial" w:hAnsi="Arial" w:cs="Arial"/>
          <w:sz w:val="24"/>
          <w:szCs w:val="24"/>
        </w:rPr>
        <w:t xml:space="preserve"> Explica</w:t>
      </w:r>
    </w:p>
    <w:p w14:paraId="50C5956B" w14:textId="77777777" w:rsidR="00F63860" w:rsidRDefault="00F63860" w:rsidP="00F63860">
      <w:pPr>
        <w:pBdr>
          <w:bottom w:val="single" w:sz="4" w:space="1" w:color="auto"/>
        </w:pBdr>
        <w:tabs>
          <w:tab w:val="right" w:pos="8505"/>
        </w:tabs>
        <w:jc w:val="both"/>
        <w:rPr>
          <w:rFonts w:ascii="Arial" w:hAnsi="Arial" w:cs="Arial"/>
          <w:sz w:val="24"/>
          <w:szCs w:val="24"/>
        </w:rPr>
      </w:pPr>
    </w:p>
    <w:p w14:paraId="47021BFD" w14:textId="77777777" w:rsidR="005F64B6" w:rsidRDefault="005F64B6" w:rsidP="00F63860">
      <w:pPr>
        <w:pBdr>
          <w:bottom w:val="single" w:sz="4" w:space="1" w:color="auto"/>
        </w:pBdr>
        <w:tabs>
          <w:tab w:val="right" w:pos="8505"/>
        </w:tabs>
        <w:jc w:val="both"/>
        <w:rPr>
          <w:rFonts w:ascii="Arial" w:hAnsi="Arial" w:cs="Arial"/>
          <w:sz w:val="24"/>
          <w:szCs w:val="24"/>
        </w:rPr>
      </w:pPr>
    </w:p>
    <w:p w14:paraId="36F884E3" w14:textId="77777777" w:rsidR="005F64B6" w:rsidRDefault="005F64B6" w:rsidP="00F63860">
      <w:pPr>
        <w:pBdr>
          <w:bottom w:val="single" w:sz="4" w:space="1" w:color="auto"/>
        </w:pBdr>
        <w:tabs>
          <w:tab w:val="right" w:pos="8505"/>
        </w:tabs>
        <w:jc w:val="both"/>
        <w:rPr>
          <w:rFonts w:ascii="Arial" w:hAnsi="Arial" w:cs="Arial"/>
          <w:sz w:val="24"/>
          <w:szCs w:val="24"/>
        </w:rPr>
      </w:pPr>
    </w:p>
    <w:p w14:paraId="770ED958" w14:textId="0C46E53B" w:rsidR="005F64B6" w:rsidRDefault="005F64B6" w:rsidP="00F63860">
      <w:pPr>
        <w:pBdr>
          <w:bottom w:val="single" w:sz="4" w:space="1" w:color="auto"/>
        </w:pBdr>
        <w:tabs>
          <w:tab w:val="right" w:pos="8505"/>
        </w:tabs>
        <w:jc w:val="both"/>
        <w:rPr>
          <w:rFonts w:ascii="Arial" w:hAnsi="Arial" w:cs="Arial"/>
          <w:sz w:val="24"/>
          <w:szCs w:val="24"/>
        </w:rPr>
      </w:pPr>
    </w:p>
    <w:p w14:paraId="16D4BE03" w14:textId="2486B4E8" w:rsidR="004A2DA5" w:rsidRDefault="004A2DA5" w:rsidP="00F63860">
      <w:pPr>
        <w:pBdr>
          <w:bottom w:val="single" w:sz="4" w:space="1" w:color="auto"/>
        </w:pBdr>
        <w:tabs>
          <w:tab w:val="right" w:pos="8505"/>
        </w:tabs>
        <w:jc w:val="both"/>
        <w:rPr>
          <w:rFonts w:ascii="Arial" w:hAnsi="Arial" w:cs="Arial"/>
          <w:sz w:val="24"/>
          <w:szCs w:val="24"/>
        </w:rPr>
      </w:pPr>
    </w:p>
    <w:p w14:paraId="5ED6E51F" w14:textId="77777777" w:rsidR="004A2DA5" w:rsidRDefault="004A2DA5" w:rsidP="00F63860">
      <w:pPr>
        <w:pBdr>
          <w:bottom w:val="single" w:sz="4" w:space="1" w:color="auto"/>
        </w:pBdr>
        <w:tabs>
          <w:tab w:val="right" w:pos="8505"/>
        </w:tabs>
        <w:jc w:val="both"/>
        <w:rPr>
          <w:rFonts w:ascii="Arial" w:hAnsi="Arial" w:cs="Arial"/>
          <w:sz w:val="24"/>
          <w:szCs w:val="24"/>
        </w:rPr>
      </w:pPr>
    </w:p>
    <w:p w14:paraId="0FB4FFDB" w14:textId="77777777" w:rsidR="00954552" w:rsidRPr="00954552" w:rsidRDefault="005F64B6" w:rsidP="00954552">
      <w:pPr>
        <w:pBdr>
          <w:bottom w:val="single" w:sz="4" w:space="1" w:color="auto"/>
        </w:pBdr>
        <w:tabs>
          <w:tab w:val="right" w:pos="8505"/>
        </w:tabs>
        <w:jc w:val="both"/>
        <w:rPr>
          <w:rFonts w:ascii="Arial" w:hAnsi="Arial" w:cs="Arial"/>
          <w:sz w:val="24"/>
          <w:szCs w:val="24"/>
        </w:rPr>
      </w:pPr>
      <w:r>
        <w:rPr>
          <w:rFonts w:ascii="Arial" w:hAnsi="Arial" w:cs="Arial"/>
          <w:sz w:val="24"/>
          <w:szCs w:val="24"/>
        </w:rPr>
        <w:t>5</w:t>
      </w:r>
      <w:r w:rsidR="00954552">
        <w:rPr>
          <w:rFonts w:ascii="Arial" w:hAnsi="Arial" w:cs="Arial"/>
          <w:sz w:val="24"/>
          <w:szCs w:val="24"/>
        </w:rPr>
        <w:t>.-</w:t>
      </w:r>
      <w:r w:rsidR="00954552" w:rsidRPr="00954552">
        <w:rPr>
          <w:rFonts w:ascii="Arial" w:hAnsi="Arial" w:cs="Arial"/>
          <w:sz w:val="24"/>
          <w:szCs w:val="24"/>
        </w:rPr>
        <w:t>¿Crees que se transforma la actitud del narrador</w:t>
      </w:r>
      <w:r w:rsidR="00954552">
        <w:rPr>
          <w:rFonts w:ascii="Arial" w:hAnsi="Arial" w:cs="Arial"/>
          <w:sz w:val="24"/>
          <w:szCs w:val="24"/>
        </w:rPr>
        <w:t xml:space="preserve"> </w:t>
      </w:r>
      <w:r w:rsidR="00954552" w:rsidRPr="00954552">
        <w:rPr>
          <w:rFonts w:ascii="Arial" w:hAnsi="Arial" w:cs="Arial"/>
          <w:sz w:val="24"/>
          <w:szCs w:val="24"/>
        </w:rPr>
        <w:t>a lo largo del cuento?</w:t>
      </w:r>
    </w:p>
    <w:p w14:paraId="2DC823D7" w14:textId="77777777" w:rsidR="00954552" w:rsidRPr="00954552" w:rsidRDefault="00954552" w:rsidP="00954552">
      <w:pPr>
        <w:pBdr>
          <w:bottom w:val="single" w:sz="4" w:space="1" w:color="auto"/>
        </w:pBdr>
        <w:tabs>
          <w:tab w:val="right" w:pos="8505"/>
        </w:tabs>
        <w:jc w:val="both"/>
        <w:rPr>
          <w:rFonts w:ascii="Arial" w:hAnsi="Arial" w:cs="Arial"/>
          <w:sz w:val="24"/>
          <w:szCs w:val="24"/>
        </w:rPr>
      </w:pPr>
      <w:r w:rsidRPr="00954552">
        <w:rPr>
          <w:rFonts w:ascii="Arial" w:hAnsi="Arial" w:cs="Arial"/>
          <w:sz w:val="24"/>
          <w:szCs w:val="24"/>
        </w:rPr>
        <w:t>a) Aunque al principio desconoce la razón del miedo de la tía, más adelante la descubre y la ayuda sin reservas.</w:t>
      </w:r>
    </w:p>
    <w:p w14:paraId="7213BA2E" w14:textId="77777777" w:rsidR="00954552" w:rsidRPr="00954552" w:rsidRDefault="00954552" w:rsidP="00954552">
      <w:pPr>
        <w:pBdr>
          <w:bottom w:val="single" w:sz="4" w:space="1" w:color="auto"/>
        </w:pBdr>
        <w:tabs>
          <w:tab w:val="right" w:pos="8505"/>
        </w:tabs>
        <w:jc w:val="both"/>
        <w:rPr>
          <w:rFonts w:ascii="Arial" w:hAnsi="Arial" w:cs="Arial"/>
          <w:sz w:val="24"/>
          <w:szCs w:val="24"/>
        </w:rPr>
      </w:pPr>
      <w:r w:rsidRPr="00954552">
        <w:rPr>
          <w:rFonts w:ascii="Arial" w:hAnsi="Arial" w:cs="Arial"/>
          <w:sz w:val="24"/>
          <w:szCs w:val="24"/>
        </w:rPr>
        <w:t>b) Aunque el narrador no entiende el miedo de la tía, decide, finalmente, hacerle la vida más fácil.</w:t>
      </w:r>
    </w:p>
    <w:p w14:paraId="79DA770F" w14:textId="77777777" w:rsidR="00954552" w:rsidRPr="00954552" w:rsidRDefault="00954552" w:rsidP="00954552">
      <w:pPr>
        <w:pBdr>
          <w:bottom w:val="single" w:sz="4" w:space="1" w:color="auto"/>
        </w:pBdr>
        <w:tabs>
          <w:tab w:val="right" w:pos="8505"/>
        </w:tabs>
        <w:jc w:val="both"/>
        <w:rPr>
          <w:rFonts w:ascii="Arial" w:hAnsi="Arial" w:cs="Arial"/>
          <w:sz w:val="24"/>
          <w:szCs w:val="24"/>
        </w:rPr>
      </w:pPr>
      <w:r w:rsidRPr="00954552">
        <w:rPr>
          <w:rFonts w:ascii="Arial" w:hAnsi="Arial" w:cs="Arial"/>
          <w:sz w:val="24"/>
          <w:szCs w:val="24"/>
        </w:rPr>
        <w:t>c) El narrador se irrita al principio con la actitud de la tía, pero termina aceptándola.</w:t>
      </w:r>
    </w:p>
    <w:p w14:paraId="4D16807F" w14:textId="77777777" w:rsidR="00C064C6" w:rsidRDefault="00954552" w:rsidP="00954552">
      <w:pPr>
        <w:pBdr>
          <w:bottom w:val="single" w:sz="4" w:space="1" w:color="auto"/>
        </w:pBdr>
        <w:tabs>
          <w:tab w:val="right" w:pos="8505"/>
        </w:tabs>
        <w:jc w:val="both"/>
        <w:rPr>
          <w:rFonts w:ascii="Arial" w:hAnsi="Arial" w:cs="Arial"/>
          <w:sz w:val="24"/>
          <w:szCs w:val="24"/>
        </w:rPr>
      </w:pPr>
      <w:r w:rsidRPr="00954552">
        <w:rPr>
          <w:rFonts w:ascii="Arial" w:hAnsi="Arial" w:cs="Arial"/>
          <w:sz w:val="24"/>
          <w:szCs w:val="24"/>
        </w:rPr>
        <w:t>d) La familia, molesta con la tía, le presiona para que cambie su comportamiento</w:t>
      </w:r>
      <w:r w:rsidR="00C064C6">
        <w:rPr>
          <w:rFonts w:ascii="Arial" w:hAnsi="Arial" w:cs="Arial"/>
          <w:sz w:val="24"/>
          <w:szCs w:val="24"/>
        </w:rPr>
        <w:t>.</w:t>
      </w:r>
    </w:p>
    <w:p w14:paraId="734C6053" w14:textId="77777777" w:rsidR="00C064C6" w:rsidRPr="00DF1B4E" w:rsidRDefault="00DF1B4E" w:rsidP="00DF1B4E">
      <w:pPr>
        <w:pBdr>
          <w:bottom w:val="single" w:sz="4" w:space="1" w:color="auto"/>
        </w:pBdr>
        <w:tabs>
          <w:tab w:val="left" w:pos="3423"/>
        </w:tabs>
        <w:jc w:val="both"/>
        <w:rPr>
          <w:rFonts w:ascii="Arial" w:hAnsi="Arial" w:cs="Arial"/>
          <w:sz w:val="24"/>
          <w:szCs w:val="24"/>
        </w:rPr>
      </w:pPr>
      <w:r w:rsidRPr="00DF1B4E">
        <w:rPr>
          <w:rFonts w:ascii="Arial" w:hAnsi="Arial" w:cs="Arial"/>
          <w:sz w:val="24"/>
          <w:szCs w:val="24"/>
        </w:rPr>
        <w:tab/>
      </w:r>
    </w:p>
    <w:p w14:paraId="54184856" w14:textId="77777777" w:rsidR="00C064C6" w:rsidRDefault="00DF1B4E" w:rsidP="00954552">
      <w:pPr>
        <w:pBdr>
          <w:bottom w:val="single" w:sz="4" w:space="1" w:color="auto"/>
        </w:pBdr>
        <w:tabs>
          <w:tab w:val="right" w:pos="8505"/>
        </w:tabs>
        <w:jc w:val="both"/>
        <w:rPr>
          <w:rFonts w:ascii="Arial" w:hAnsi="Arial" w:cs="Arial"/>
          <w:sz w:val="24"/>
          <w:szCs w:val="24"/>
        </w:rPr>
      </w:pPr>
      <w:r w:rsidRPr="00DF1B4E">
        <w:rPr>
          <w:rFonts w:ascii="Arial" w:hAnsi="Arial" w:cs="Arial"/>
          <w:sz w:val="24"/>
          <w:szCs w:val="24"/>
        </w:rPr>
        <w:t>6.-El narrador califica a la manía de la tía de inocente. ¿Crees de verdad que es inocente?¿Qué eficacia puede tener en el texto la presencia de ese adjetivo en la primera parte?</w:t>
      </w:r>
    </w:p>
    <w:p w14:paraId="429BF292" w14:textId="77777777" w:rsidR="005F64B6" w:rsidRDefault="005F64B6" w:rsidP="00F63860">
      <w:pPr>
        <w:pBdr>
          <w:bottom w:val="single" w:sz="4" w:space="1" w:color="auto"/>
        </w:pBdr>
        <w:tabs>
          <w:tab w:val="right" w:pos="8505"/>
        </w:tabs>
        <w:jc w:val="both"/>
        <w:rPr>
          <w:rFonts w:ascii="Arial" w:hAnsi="Arial" w:cs="Arial"/>
          <w:sz w:val="24"/>
          <w:szCs w:val="24"/>
        </w:rPr>
      </w:pPr>
    </w:p>
    <w:p w14:paraId="74646525" w14:textId="77777777" w:rsidR="00821229" w:rsidRDefault="00821229" w:rsidP="00F63860">
      <w:pPr>
        <w:pBdr>
          <w:bottom w:val="single" w:sz="4" w:space="1" w:color="auto"/>
        </w:pBdr>
        <w:tabs>
          <w:tab w:val="right" w:pos="8505"/>
        </w:tabs>
        <w:jc w:val="both"/>
        <w:rPr>
          <w:rFonts w:ascii="Arial" w:hAnsi="Arial" w:cs="Arial"/>
          <w:sz w:val="24"/>
          <w:szCs w:val="24"/>
        </w:rPr>
      </w:pPr>
    </w:p>
    <w:p w14:paraId="4A892DA8" w14:textId="77777777" w:rsidR="00821229" w:rsidRDefault="00821229" w:rsidP="00F63860">
      <w:pPr>
        <w:pBdr>
          <w:bottom w:val="single" w:sz="4" w:space="1" w:color="auto"/>
        </w:pBdr>
        <w:tabs>
          <w:tab w:val="right" w:pos="8505"/>
        </w:tabs>
        <w:jc w:val="both"/>
        <w:rPr>
          <w:rFonts w:ascii="Arial" w:hAnsi="Arial" w:cs="Arial"/>
          <w:sz w:val="24"/>
          <w:szCs w:val="24"/>
        </w:rPr>
      </w:pPr>
    </w:p>
    <w:p w14:paraId="0BA9718F" w14:textId="77777777" w:rsidR="00821229" w:rsidRDefault="00821229" w:rsidP="00F63860">
      <w:pPr>
        <w:pBdr>
          <w:bottom w:val="single" w:sz="4" w:space="1" w:color="auto"/>
        </w:pBdr>
        <w:tabs>
          <w:tab w:val="right" w:pos="8505"/>
        </w:tabs>
        <w:jc w:val="both"/>
        <w:rPr>
          <w:rFonts w:ascii="Arial" w:hAnsi="Arial" w:cs="Arial"/>
          <w:sz w:val="24"/>
          <w:szCs w:val="24"/>
        </w:rPr>
      </w:pPr>
    </w:p>
    <w:p w14:paraId="7E762129" w14:textId="77777777" w:rsidR="00821229" w:rsidRDefault="00821229" w:rsidP="00F63860">
      <w:pPr>
        <w:pBdr>
          <w:bottom w:val="single" w:sz="4" w:space="1" w:color="auto"/>
        </w:pBdr>
        <w:tabs>
          <w:tab w:val="right" w:pos="8505"/>
        </w:tabs>
        <w:jc w:val="both"/>
        <w:rPr>
          <w:rFonts w:ascii="Arial" w:hAnsi="Arial" w:cs="Arial"/>
          <w:sz w:val="24"/>
          <w:szCs w:val="24"/>
        </w:rPr>
      </w:pPr>
    </w:p>
    <w:p w14:paraId="14E3142A" w14:textId="77777777" w:rsidR="00C064C6" w:rsidRDefault="00821229" w:rsidP="00EF7B4D">
      <w:pPr>
        <w:pStyle w:val="Ttulo2"/>
      </w:pPr>
      <w:r w:rsidRPr="00821229">
        <w:t xml:space="preserve">Buen trabajo No olvides enviarlo a mi correo </w:t>
      </w:r>
      <w:r w:rsidR="00EF7B4D">
        <w:t>l</w:t>
      </w:r>
      <w:r w:rsidRPr="00821229">
        <w:t>aveda94</w:t>
      </w:r>
      <w:r w:rsidR="00EF7B4D" w:rsidRPr="00EF7B4D">
        <w:t>@</w:t>
      </w:r>
      <w:r w:rsidR="00EF7B4D">
        <w:t>yahoo.com</w:t>
      </w:r>
    </w:p>
    <w:p w14:paraId="668942E2" w14:textId="77777777" w:rsidR="00821229" w:rsidRDefault="00821229" w:rsidP="00F63860">
      <w:pPr>
        <w:pBdr>
          <w:bottom w:val="single" w:sz="4" w:space="1" w:color="auto"/>
        </w:pBdr>
        <w:tabs>
          <w:tab w:val="right" w:pos="8505"/>
        </w:tabs>
        <w:jc w:val="both"/>
        <w:rPr>
          <w:rFonts w:ascii="Arial" w:hAnsi="Arial" w:cs="Arial"/>
          <w:sz w:val="24"/>
          <w:szCs w:val="24"/>
        </w:rPr>
      </w:pPr>
    </w:p>
    <w:sectPr w:rsidR="00821229" w:rsidSect="004A2DA5">
      <w:headerReference w:type="first" r:id="rId8"/>
      <w:pgSz w:w="12240" w:h="20160"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0311" w14:textId="77777777" w:rsidR="00A45696" w:rsidRDefault="00A45696" w:rsidP="000F56D2">
      <w:pPr>
        <w:spacing w:after="0" w:line="240" w:lineRule="auto"/>
      </w:pPr>
      <w:r>
        <w:separator/>
      </w:r>
    </w:p>
  </w:endnote>
  <w:endnote w:type="continuationSeparator" w:id="0">
    <w:p w14:paraId="5FDB0C29" w14:textId="77777777" w:rsidR="00A45696" w:rsidRDefault="00A45696" w:rsidP="000F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98664" w14:textId="77777777" w:rsidR="00A45696" w:rsidRDefault="00A45696" w:rsidP="000F56D2">
      <w:pPr>
        <w:spacing w:after="0" w:line="240" w:lineRule="auto"/>
      </w:pPr>
      <w:r>
        <w:separator/>
      </w:r>
    </w:p>
  </w:footnote>
  <w:footnote w:type="continuationSeparator" w:id="0">
    <w:p w14:paraId="624A6F76" w14:textId="77777777" w:rsidR="00A45696" w:rsidRDefault="00A45696" w:rsidP="000F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2B15" w14:textId="77777777" w:rsidR="00821229" w:rsidRDefault="00821229" w:rsidP="00821229">
    <w:pPr>
      <w:pStyle w:val="Encabezado"/>
      <w:tabs>
        <w:tab w:val="clear" w:pos="4419"/>
        <w:tab w:val="clear" w:pos="8838"/>
        <w:tab w:val="left" w:pos="1114"/>
      </w:tabs>
    </w:pPr>
    <w:r>
      <w:tab/>
    </w:r>
    <w:r>
      <w:rPr>
        <w:noProof/>
      </w:rPr>
      <w:drawing>
        <wp:inline distT="0" distB="0" distL="0" distR="0" wp14:anchorId="0D672D01" wp14:editId="4A3642F3">
          <wp:extent cx="5400675" cy="10120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2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ED7"/>
    <w:multiLevelType w:val="hybridMultilevel"/>
    <w:tmpl w:val="5DACEE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DFA16AD"/>
    <w:multiLevelType w:val="hybridMultilevel"/>
    <w:tmpl w:val="65B2C5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BE5C07"/>
    <w:multiLevelType w:val="hybridMultilevel"/>
    <w:tmpl w:val="082E34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1C"/>
    <w:rsid w:val="00013C4D"/>
    <w:rsid w:val="000F56D2"/>
    <w:rsid w:val="001055AA"/>
    <w:rsid w:val="00123FFC"/>
    <w:rsid w:val="001E144B"/>
    <w:rsid w:val="004A2DA5"/>
    <w:rsid w:val="005F64B6"/>
    <w:rsid w:val="0071711C"/>
    <w:rsid w:val="00821229"/>
    <w:rsid w:val="00954552"/>
    <w:rsid w:val="00A45696"/>
    <w:rsid w:val="00B13BAD"/>
    <w:rsid w:val="00C064C6"/>
    <w:rsid w:val="00DB1B71"/>
    <w:rsid w:val="00DC04DE"/>
    <w:rsid w:val="00DF1B4E"/>
    <w:rsid w:val="00EF7B4D"/>
    <w:rsid w:val="00F638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212C"/>
  <w15:chartTrackingRefBased/>
  <w15:docId w15:val="{6C5C5F4F-13CB-4C12-B7E0-C2A507C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F7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6D2"/>
  </w:style>
  <w:style w:type="paragraph" w:styleId="Piedepgina">
    <w:name w:val="footer"/>
    <w:basedOn w:val="Normal"/>
    <w:link w:val="PiedepginaCar"/>
    <w:uiPriority w:val="99"/>
    <w:unhideWhenUsed/>
    <w:rsid w:val="000F5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6D2"/>
  </w:style>
  <w:style w:type="paragraph" w:styleId="Prrafodelista">
    <w:name w:val="List Paragraph"/>
    <w:basedOn w:val="Normal"/>
    <w:uiPriority w:val="34"/>
    <w:qFormat/>
    <w:rsid w:val="00013C4D"/>
    <w:pPr>
      <w:ind w:left="720"/>
      <w:contextualSpacing/>
    </w:pPr>
  </w:style>
  <w:style w:type="character" w:customStyle="1" w:styleId="Ttulo2Car">
    <w:name w:val="Título 2 Car"/>
    <w:basedOn w:val="Fuentedeprrafopredeter"/>
    <w:link w:val="Ttulo2"/>
    <w:uiPriority w:val="9"/>
    <w:rsid w:val="00EF7B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658B-3B3B-4F4C-B8F1-4917321A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Padres</cp:lastModifiedBy>
  <cp:revision>6</cp:revision>
  <dcterms:created xsi:type="dcterms:W3CDTF">2020-05-06T13:46:00Z</dcterms:created>
  <dcterms:modified xsi:type="dcterms:W3CDTF">2020-05-07T23:25:00Z</dcterms:modified>
</cp:coreProperties>
</file>