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8164E" w14:textId="474199CB" w:rsidR="00C110FB" w:rsidRDefault="00C110FB" w:rsidP="00C110FB">
      <w:pPr>
        <w:spacing w:after="0" w:line="240" w:lineRule="auto"/>
        <w:rPr>
          <w:b/>
          <w:sz w:val="18"/>
          <w:szCs w:val="18"/>
        </w:rPr>
      </w:pPr>
      <w:r w:rsidRPr="00B13439">
        <w:rPr>
          <w:b/>
          <w:sz w:val="18"/>
          <w:szCs w:val="18"/>
        </w:rPr>
        <w:tab/>
      </w:r>
      <w:r w:rsidRPr="00B13439">
        <w:rPr>
          <w:b/>
          <w:sz w:val="18"/>
          <w:szCs w:val="18"/>
        </w:rPr>
        <w:tab/>
      </w:r>
      <w:r w:rsidRPr="00B13439">
        <w:rPr>
          <w:b/>
          <w:sz w:val="18"/>
          <w:szCs w:val="18"/>
        </w:rPr>
        <w:tab/>
      </w:r>
      <w:r w:rsidRPr="00B13439">
        <w:rPr>
          <w:b/>
          <w:sz w:val="18"/>
          <w:szCs w:val="18"/>
        </w:rPr>
        <w:tab/>
      </w:r>
      <w:r w:rsidRPr="00B13439">
        <w:rPr>
          <w:b/>
          <w:sz w:val="18"/>
          <w:szCs w:val="18"/>
        </w:rPr>
        <w:tab/>
      </w:r>
    </w:p>
    <w:p w14:paraId="7C13FF0D" w14:textId="77777777" w:rsidR="00A75AC5" w:rsidRDefault="00A75AC5" w:rsidP="00A75AC5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E033277" wp14:editId="7BB3C4FC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4E1">
        <w:rPr>
          <w:noProof/>
          <w:lang w:eastAsia="es-ES"/>
        </w:rPr>
        <w:object w:dxaOrig="1440" w:dyaOrig="1440" w14:anchorId="27A035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5168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7" DrawAspect="Content" ObjectID="_1647079730" r:id="rId10"/>
        </w:object>
      </w:r>
      <w:r>
        <w:t xml:space="preserve">                                Liceo José Victorino Lastarria</w:t>
      </w:r>
    </w:p>
    <w:p w14:paraId="262C92DB" w14:textId="77777777" w:rsidR="00A75AC5" w:rsidRDefault="00A75AC5" w:rsidP="00A75AC5">
      <w:pPr>
        <w:spacing w:after="0" w:line="240" w:lineRule="auto"/>
      </w:pPr>
      <w:r>
        <w:t xml:space="preserve">                                                 Rancagua</w:t>
      </w:r>
    </w:p>
    <w:p w14:paraId="170A9C39" w14:textId="77777777" w:rsidR="00A75AC5" w:rsidRDefault="00A75AC5" w:rsidP="00A75AC5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0D18072F" w14:textId="77777777" w:rsidR="00A75AC5" w:rsidRPr="005952DE" w:rsidRDefault="00A75AC5" w:rsidP="00A75AC5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4209FCF2" w14:textId="77777777" w:rsidR="00A75AC5" w:rsidRDefault="00A75AC5" w:rsidP="00D74E92">
      <w:pPr>
        <w:pBdr>
          <w:bottom w:val="single" w:sz="12" w:space="1" w:color="auto"/>
        </w:pBdr>
        <w:tabs>
          <w:tab w:val="right" w:pos="9779"/>
        </w:tabs>
        <w:spacing w:after="0" w:line="240" w:lineRule="auto"/>
        <w:ind w:right="-374"/>
      </w:pPr>
    </w:p>
    <w:p w14:paraId="1F3C9B95" w14:textId="085BBA62" w:rsidR="00C110FB" w:rsidRPr="00B13439" w:rsidRDefault="00C110FB" w:rsidP="00D74E92">
      <w:pPr>
        <w:pBdr>
          <w:bottom w:val="single" w:sz="12" w:space="1" w:color="auto"/>
        </w:pBdr>
        <w:tabs>
          <w:tab w:val="right" w:pos="9779"/>
        </w:tabs>
        <w:spacing w:after="0" w:line="240" w:lineRule="auto"/>
        <w:ind w:right="-374"/>
        <w:rPr>
          <w:sz w:val="18"/>
          <w:szCs w:val="18"/>
        </w:rPr>
      </w:pPr>
      <w:r>
        <w:rPr>
          <w:b/>
          <w:sz w:val="18"/>
          <w:szCs w:val="18"/>
        </w:rPr>
        <w:t>DEPTO: HISTORIA, GEOGRAFÍA Y CIENCIAS SOCIALES</w:t>
      </w:r>
    </w:p>
    <w:p w14:paraId="73297685" w14:textId="77777777" w:rsidR="00C110FB" w:rsidRPr="00956719" w:rsidRDefault="00C110FB" w:rsidP="00C110FB">
      <w:pPr>
        <w:spacing w:after="0" w:line="240" w:lineRule="auto"/>
        <w:ind w:right="-374"/>
        <w:rPr>
          <w:b/>
          <w:sz w:val="18"/>
          <w:szCs w:val="18"/>
        </w:rPr>
      </w:pPr>
      <w:r w:rsidRPr="00956719">
        <w:rPr>
          <w:b/>
          <w:sz w:val="18"/>
          <w:szCs w:val="18"/>
        </w:rPr>
        <w:t>DOCENTE:</w:t>
      </w:r>
      <w:r w:rsidR="00D74E92" w:rsidRPr="00956719">
        <w:rPr>
          <w:b/>
          <w:sz w:val="18"/>
          <w:szCs w:val="18"/>
        </w:rPr>
        <w:t xml:space="preserve"> </w:t>
      </w:r>
      <w:r w:rsidR="00956719">
        <w:rPr>
          <w:b/>
          <w:sz w:val="18"/>
          <w:szCs w:val="18"/>
        </w:rPr>
        <w:t>Karina Acevedo M.</w:t>
      </w:r>
    </w:p>
    <w:p w14:paraId="18B4D2E4" w14:textId="1439A45C" w:rsidR="00C110FB" w:rsidRDefault="00C110FB" w:rsidP="00C110FB">
      <w:pPr>
        <w:spacing w:after="0" w:line="240" w:lineRule="auto"/>
        <w:ind w:right="-374"/>
        <w:rPr>
          <w:b/>
          <w:sz w:val="18"/>
          <w:szCs w:val="18"/>
        </w:rPr>
      </w:pPr>
      <w:r w:rsidRPr="00B13439">
        <w:rPr>
          <w:b/>
          <w:sz w:val="18"/>
          <w:szCs w:val="18"/>
        </w:rPr>
        <w:t xml:space="preserve">NIVEL: </w:t>
      </w:r>
      <w:r>
        <w:rPr>
          <w:b/>
          <w:sz w:val="18"/>
          <w:szCs w:val="18"/>
        </w:rPr>
        <w:t>PRIMERO MEDIO</w:t>
      </w:r>
    </w:p>
    <w:p w14:paraId="02632C1A" w14:textId="319F8A48" w:rsidR="00A75AC5" w:rsidRDefault="00A75AC5" w:rsidP="00C110FB">
      <w:pPr>
        <w:spacing w:after="0" w:line="240" w:lineRule="auto"/>
        <w:ind w:right="-374"/>
        <w:rPr>
          <w:b/>
          <w:sz w:val="18"/>
          <w:szCs w:val="18"/>
        </w:rPr>
      </w:pPr>
    </w:p>
    <w:p w14:paraId="5088C5C6" w14:textId="663AA395" w:rsidR="00A75AC5" w:rsidRDefault="00A75AC5" w:rsidP="00A75AC5">
      <w:pPr>
        <w:spacing w:after="0" w:line="240" w:lineRule="auto"/>
        <w:ind w:right="-374"/>
        <w:jc w:val="center"/>
        <w:rPr>
          <w:b/>
          <w:sz w:val="32"/>
          <w:szCs w:val="32"/>
        </w:rPr>
      </w:pPr>
      <w:r w:rsidRPr="00A75AC5">
        <w:rPr>
          <w:b/>
          <w:sz w:val="32"/>
          <w:szCs w:val="32"/>
        </w:rPr>
        <w:t>GUÍA DE HISTORIA Y CS. SOCIALES</w:t>
      </w:r>
    </w:p>
    <w:p w14:paraId="72A27A9F" w14:textId="0342BEF1" w:rsidR="00945932" w:rsidRPr="00A75AC5" w:rsidRDefault="00945932" w:rsidP="00A75AC5">
      <w:pPr>
        <w:spacing w:after="0" w:line="240" w:lineRule="auto"/>
        <w:ind w:right="-37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(Adaptada)</w:t>
      </w:r>
    </w:p>
    <w:p w14:paraId="6C0B30FE" w14:textId="77777777" w:rsidR="00C0099F" w:rsidRPr="00B13439" w:rsidRDefault="00C0099F" w:rsidP="00C110FB">
      <w:pPr>
        <w:spacing w:after="0" w:line="240" w:lineRule="auto"/>
        <w:ind w:right="-374"/>
        <w:rPr>
          <w:b/>
          <w:sz w:val="18"/>
          <w:szCs w:val="18"/>
        </w:rPr>
      </w:pPr>
    </w:p>
    <w:tbl>
      <w:tblPr>
        <w:tblStyle w:val="Tablaconcuadrcula"/>
        <w:tblW w:w="9776" w:type="dxa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C110FB" w:rsidRPr="00F6454F" w14:paraId="08C60C64" w14:textId="77777777" w:rsidTr="002E7EDB">
        <w:tc>
          <w:tcPr>
            <w:tcW w:w="97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4637B03" w14:textId="2D6EB2C2" w:rsidR="004F2D2B" w:rsidRDefault="00E20336" w:rsidP="004F2D2B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UNIDAD: 0                                   </w:t>
            </w:r>
            <w:r w:rsidR="00D02457">
              <w:rPr>
                <w:rFonts w:cstheme="minorHAnsi"/>
                <w:b/>
              </w:rPr>
              <w:t>GUÍA N°3 “</w:t>
            </w:r>
            <w:r w:rsidR="00C3457B" w:rsidRPr="00C3457B">
              <w:rPr>
                <w:b/>
              </w:rPr>
              <w:t>FACTOR</w:t>
            </w:r>
            <w:r w:rsidR="003A79E2">
              <w:rPr>
                <w:b/>
              </w:rPr>
              <w:t>E</w:t>
            </w:r>
            <w:r w:rsidR="00C3457B" w:rsidRPr="00C3457B">
              <w:rPr>
                <w:b/>
              </w:rPr>
              <w:t>S DE LA INDEP</w:t>
            </w:r>
            <w:r w:rsidR="00C3457B">
              <w:rPr>
                <w:b/>
              </w:rPr>
              <w:t>ENDENCIA DE AMÉ</w:t>
            </w:r>
            <w:r w:rsidR="00C3457B" w:rsidRPr="00C3457B">
              <w:rPr>
                <w:b/>
              </w:rPr>
              <w:t>RICA</w:t>
            </w:r>
            <w:r w:rsidR="00D74E92" w:rsidRPr="00C3457B">
              <w:rPr>
                <w:rFonts w:cstheme="minorHAnsi"/>
                <w:b/>
              </w:rPr>
              <w:t>”</w:t>
            </w:r>
          </w:p>
          <w:p w14:paraId="7772C394" w14:textId="0BE43CD5" w:rsidR="001D1C46" w:rsidRPr="00E20336" w:rsidRDefault="00C3457B" w:rsidP="004F2D2B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Semana del lunes </w:t>
            </w:r>
            <w:r w:rsidR="003A79E2">
              <w:rPr>
                <w:rFonts w:cstheme="minorHAnsi"/>
                <w:b/>
              </w:rPr>
              <w:t>30</w:t>
            </w:r>
            <w:r w:rsidR="001D1C46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 xml:space="preserve">marzo al </w:t>
            </w:r>
            <w:r w:rsidR="003A79E2">
              <w:rPr>
                <w:rFonts w:cstheme="minorHAnsi"/>
                <w:b/>
              </w:rPr>
              <w:t>03</w:t>
            </w:r>
            <w:r w:rsidR="001D1C46">
              <w:rPr>
                <w:rFonts w:cstheme="minorHAnsi"/>
                <w:b/>
              </w:rPr>
              <w:t xml:space="preserve"> de abril</w:t>
            </w:r>
          </w:p>
        </w:tc>
      </w:tr>
      <w:tr w:rsidR="00C110FB" w:rsidRPr="00F6454F" w14:paraId="1D423E83" w14:textId="77777777" w:rsidTr="002E7EDB">
        <w:tc>
          <w:tcPr>
            <w:tcW w:w="977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D6031D" w14:textId="77777777" w:rsidR="00C110FB" w:rsidRPr="00F6454F" w:rsidRDefault="00C110FB" w:rsidP="002E7EDB">
            <w:pPr>
              <w:ind w:right="-374"/>
              <w:rPr>
                <w:rFonts w:cs="Arial"/>
                <w:b/>
                <w:sz w:val="28"/>
              </w:rPr>
            </w:pPr>
            <w:r w:rsidRPr="00F6454F">
              <w:rPr>
                <w:rFonts w:cs="Arial"/>
                <w:b/>
                <w:sz w:val="28"/>
              </w:rPr>
              <w:t>NOMBRE:                                                                                           CURSO</w:t>
            </w:r>
            <w:r>
              <w:rPr>
                <w:rFonts w:cs="Arial"/>
                <w:b/>
                <w:sz w:val="28"/>
              </w:rPr>
              <w:t xml:space="preserve"> 1°</w:t>
            </w:r>
          </w:p>
        </w:tc>
      </w:tr>
      <w:tr w:rsidR="00C110FB" w:rsidRPr="00F6454F" w14:paraId="67CA0F1A" w14:textId="77777777" w:rsidTr="002E7EDB">
        <w:trPr>
          <w:trHeight w:val="503"/>
        </w:trPr>
        <w:tc>
          <w:tcPr>
            <w:tcW w:w="977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164EC4D" w14:textId="77777777" w:rsidR="00C110FB" w:rsidRPr="00F6454F" w:rsidRDefault="00C110FB" w:rsidP="00E2033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>OBJETIVO DE APRENDIZAJE</w:t>
            </w:r>
            <w:r w:rsidR="00E20336">
              <w:rPr>
                <w:rFonts w:cs="Arial"/>
                <w:b/>
                <w:sz w:val="20"/>
              </w:rPr>
              <w:t xml:space="preserve">: (OA </w:t>
            </w:r>
            <w:r w:rsidR="00E20336" w:rsidRPr="00E20336">
              <w:rPr>
                <w:rFonts w:cs="Arial"/>
                <w:b/>
                <w:sz w:val="20"/>
                <w:lang w:val="es-ES"/>
              </w:rPr>
              <w:t>15</w:t>
            </w:r>
            <w:r w:rsidR="00E20336">
              <w:rPr>
                <w:rFonts w:cs="Arial"/>
                <w:b/>
                <w:sz w:val="20"/>
                <w:lang w:val="es-ES"/>
              </w:rPr>
              <w:t xml:space="preserve">). </w:t>
            </w:r>
            <w:r w:rsidR="00E20336" w:rsidRPr="00E20336">
              <w:rPr>
                <w:rFonts w:cs="Arial"/>
                <w:b/>
                <w:sz w:val="20"/>
                <w:lang w:val="es-ES"/>
              </w:rPr>
              <w:t>A</w:t>
            </w:r>
            <w:r w:rsidR="00E20336" w:rsidRPr="00E20336">
              <w:rPr>
                <w:rFonts w:cs="Arial"/>
                <w:b/>
                <w:sz w:val="18"/>
                <w:szCs w:val="18"/>
                <w:lang w:val="es-ES"/>
              </w:rPr>
              <w:t>nalizar cómo las ideas ilustradas se manifestaron en los procesos revolucionarios de fines del siglo XVIII y comienzos del siglo XIX, considerando la independencia de Estados Unidos, la Revolución Francesa y las independencias de las colonias españolas en Latinoamérica. (OA 15)</w:t>
            </w:r>
          </w:p>
        </w:tc>
      </w:tr>
      <w:tr w:rsidR="00C110FB" w:rsidRPr="00F6454F" w14:paraId="12AE579F" w14:textId="77777777" w:rsidTr="002E7EDB">
        <w:tc>
          <w:tcPr>
            <w:tcW w:w="97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23D13" w14:textId="77777777" w:rsidR="00E20336" w:rsidRDefault="00E20336" w:rsidP="00E2033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INSTRUCCIONES: </w:t>
            </w:r>
          </w:p>
          <w:p w14:paraId="49DDD991" w14:textId="77777777" w:rsidR="00E20336" w:rsidRDefault="00C110FB" w:rsidP="00E20336">
            <w:pPr>
              <w:pStyle w:val="Prrafodelista"/>
              <w:numPr>
                <w:ilvl w:val="0"/>
                <w:numId w:val="11"/>
              </w:numPr>
              <w:spacing w:after="0" w:line="240" w:lineRule="auto"/>
            </w:pPr>
            <w:r w:rsidRPr="00E20336">
              <w:t>Desarrolle la presente guía</w:t>
            </w:r>
            <w:r w:rsidR="00E20336" w:rsidRPr="00E20336">
              <w:t xml:space="preserve"> en este</w:t>
            </w:r>
            <w:r w:rsidR="00E20336">
              <w:t xml:space="preserve"> </w:t>
            </w:r>
            <w:r w:rsidR="001D1C46">
              <w:t>archivo W</w:t>
            </w:r>
            <w:r w:rsidR="001D1C46" w:rsidRPr="00E20336">
              <w:t>ord</w:t>
            </w:r>
            <w:r w:rsidR="00E20336" w:rsidRPr="00E20336">
              <w:t xml:space="preserve"> y </w:t>
            </w:r>
            <w:r w:rsidRPr="00E20336">
              <w:t>de manera individual</w:t>
            </w:r>
            <w:r w:rsidR="00E20336" w:rsidRPr="00E20336">
              <w:t>.</w:t>
            </w:r>
          </w:p>
          <w:p w14:paraId="5EF07D72" w14:textId="7C210D35" w:rsidR="00E20336" w:rsidRDefault="00E20336" w:rsidP="00E20336">
            <w:pPr>
              <w:pStyle w:val="Prrafodelista"/>
              <w:numPr>
                <w:ilvl w:val="0"/>
                <w:numId w:val="11"/>
              </w:numPr>
              <w:spacing w:after="0" w:line="240" w:lineRule="auto"/>
            </w:pPr>
            <w:r>
              <w:t>Lea</w:t>
            </w:r>
            <w:r w:rsidR="001D1C46">
              <w:t xml:space="preserve">, </w:t>
            </w:r>
            <w:r>
              <w:t xml:space="preserve">los </w:t>
            </w:r>
            <w:r w:rsidR="005B5A34">
              <w:t>textos y</w:t>
            </w:r>
            <w:r>
              <w:t xml:space="preserve"> las instrucciones de cada actividad</w:t>
            </w:r>
            <w:r w:rsidR="001D1C46">
              <w:t xml:space="preserve"> para desarrollar cada ítem de manera correcta.</w:t>
            </w:r>
          </w:p>
          <w:p w14:paraId="4B095C39" w14:textId="592D3ED6" w:rsidR="00BF091A" w:rsidRDefault="00BF091A" w:rsidP="00E20336">
            <w:pPr>
              <w:pStyle w:val="Prrafodelista"/>
              <w:numPr>
                <w:ilvl w:val="0"/>
                <w:numId w:val="11"/>
              </w:numPr>
              <w:spacing w:after="0" w:line="240" w:lineRule="auto"/>
            </w:pPr>
            <w:r>
              <w:t>Es una actividad con nota acumulativa</w:t>
            </w:r>
            <w:r w:rsidR="00C3457B">
              <w:t xml:space="preserve"> (</w:t>
            </w:r>
            <w:r w:rsidR="005B5A34">
              <w:t>14 puntos</w:t>
            </w:r>
            <w:r w:rsidR="0099747C">
              <w:t xml:space="preserve"> en total)</w:t>
            </w:r>
          </w:p>
          <w:p w14:paraId="4123E06E" w14:textId="77777777" w:rsidR="00E20336" w:rsidRPr="00E20336" w:rsidRDefault="00E20336" w:rsidP="00E20336">
            <w:pPr>
              <w:pStyle w:val="Prrafodelista"/>
              <w:numPr>
                <w:ilvl w:val="0"/>
                <w:numId w:val="11"/>
              </w:numPr>
              <w:spacing w:after="0" w:line="240" w:lineRule="auto"/>
            </w:pPr>
            <w:r>
              <w:t xml:space="preserve">Cuando resuelvas la guía </w:t>
            </w:r>
            <w:r w:rsidR="001D1C46">
              <w:t>debes</w:t>
            </w:r>
            <w:r w:rsidR="004F2D2B">
              <w:t xml:space="preserve"> enviar el archivo Word completo </w:t>
            </w:r>
            <w:r w:rsidR="001D1C46">
              <w:t xml:space="preserve">al mail: </w:t>
            </w:r>
            <w:hyperlink r:id="rId11" w:history="1">
              <w:r w:rsidR="001D1C46" w:rsidRPr="0089481F">
                <w:rPr>
                  <w:rStyle w:val="Hipervnculo"/>
                </w:rPr>
                <w:t>acevedo.docente@gmail.com</w:t>
              </w:r>
            </w:hyperlink>
            <w:r w:rsidR="001D1C46">
              <w:t xml:space="preserve">  antes del jueves 02 de abril</w:t>
            </w:r>
          </w:p>
          <w:p w14:paraId="1865C11E" w14:textId="77777777" w:rsidR="00C110FB" w:rsidRPr="00E20336" w:rsidRDefault="00C110FB" w:rsidP="00E20336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</w:tbl>
    <w:p w14:paraId="45641952" w14:textId="3710F95F" w:rsidR="00C3457B" w:rsidRDefault="003A79E2" w:rsidP="00C3457B">
      <w:r>
        <w:rPr>
          <w:noProof/>
          <w:lang w:eastAsia="es-CL"/>
        </w:rPr>
        <w:drawing>
          <wp:anchor distT="0" distB="0" distL="114300" distR="114300" simplePos="0" relativeHeight="251654144" behindDoc="0" locked="0" layoutInCell="1" allowOverlap="1" wp14:anchorId="3C0B10EB" wp14:editId="1763886F">
            <wp:simplePos x="0" y="0"/>
            <wp:positionH relativeFrom="column">
              <wp:posOffset>1604645</wp:posOffset>
            </wp:positionH>
            <wp:positionV relativeFrom="paragraph">
              <wp:posOffset>5715</wp:posOffset>
            </wp:positionV>
            <wp:extent cx="2044700" cy="637540"/>
            <wp:effectExtent l="19050" t="0" r="0" b="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20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78741C" wp14:editId="619548A6">
                <wp:simplePos x="0" y="0"/>
                <wp:positionH relativeFrom="column">
                  <wp:posOffset>2172970</wp:posOffset>
                </wp:positionH>
                <wp:positionV relativeFrom="paragraph">
                  <wp:posOffset>107315</wp:posOffset>
                </wp:positionV>
                <wp:extent cx="859790" cy="280670"/>
                <wp:effectExtent l="0" t="0" r="1905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3B161" w14:textId="77777777" w:rsidR="00956719" w:rsidRPr="00956719" w:rsidRDefault="00D02457">
                            <w:p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Tarea N°3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478741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1.1pt;margin-top:8.45pt;width:67.7pt;height: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" filled="f" stroked="f">
                <v:textbox>
                  <w:txbxContent>
                    <w:p w14:paraId="2F33B161" w14:textId="77777777" w:rsidR="00956719" w:rsidRPr="00956719" w:rsidRDefault="00D02457">
                      <w:pPr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Tarea N°3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2CE1C8" w14:textId="77777777" w:rsidR="003A79E2" w:rsidRDefault="003A79E2" w:rsidP="00C3457B"/>
    <w:p w14:paraId="77AF46A9" w14:textId="39D96F82" w:rsidR="00CF7235" w:rsidRDefault="0041420C" w:rsidP="00C3457B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26CD9A" wp14:editId="398F260D">
                <wp:simplePos x="0" y="0"/>
                <wp:positionH relativeFrom="column">
                  <wp:posOffset>-537845</wp:posOffset>
                </wp:positionH>
                <wp:positionV relativeFrom="paragraph">
                  <wp:posOffset>508635</wp:posOffset>
                </wp:positionV>
                <wp:extent cx="6938010" cy="2675255"/>
                <wp:effectExtent l="0" t="0" r="15240" b="1079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010" cy="267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4AB27" w14:textId="1EE6ED61" w:rsidR="00C3457B" w:rsidRPr="00945932" w:rsidRDefault="00C3457B" w:rsidP="00C3457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5932">
                              <w:rPr>
                                <w:b/>
                                <w:sz w:val="24"/>
                                <w:szCs w:val="24"/>
                              </w:rPr>
                              <w:t>DOCUMENTO 1</w:t>
                            </w:r>
                            <w:r w:rsidRPr="0094593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93A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proofErr w:type="gramStart"/>
                            <w:r w:rsidR="00B93A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45932">
                              <w:rPr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proofErr w:type="gramEnd"/>
                            <w:r w:rsidRPr="00945932">
                              <w:rPr>
                                <w:b/>
                                <w:sz w:val="24"/>
                                <w:szCs w:val="24"/>
                              </w:rPr>
                              <w:t>Factores de la independencia de América “</w:t>
                            </w:r>
                          </w:p>
                          <w:p w14:paraId="4FF6E34A" w14:textId="77777777" w:rsidR="00C3457B" w:rsidRPr="00945932" w:rsidRDefault="00C3457B" w:rsidP="00C3457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932">
                              <w:rPr>
                                <w:sz w:val="24"/>
                                <w:szCs w:val="24"/>
                              </w:rPr>
                              <w:t xml:space="preserve">“Sin desconocer el papel de la invasión napoleónica como acelerador del cambio, </w:t>
                            </w:r>
                            <w:r w:rsidRPr="00940983">
                              <w:rPr>
                                <w:sz w:val="24"/>
                                <w:szCs w:val="24"/>
                                <w:u w:val="single"/>
                              </w:rPr>
                              <w:t>los procesos históricos se desenvuelven tanto por crisis violentas como por pasos lentos</w:t>
                            </w:r>
                            <w:r w:rsidRPr="00945932">
                              <w:rPr>
                                <w:sz w:val="24"/>
                                <w:szCs w:val="24"/>
                              </w:rPr>
                              <w:t>, menos visibles; el conjunto de estos nos proporciona un cuadro más complejo</w:t>
                            </w:r>
                            <w:r w:rsidRPr="00FC47D3">
                              <w:rPr>
                                <w:sz w:val="24"/>
                                <w:szCs w:val="24"/>
                                <w:u w:val="single"/>
                              </w:rPr>
                              <w:t>. La crisis en el Imperio español a raíz de la Revolución francesa y la estadounidense, el aumento continuo de los impuestos, las exigencias de dinero por parte de España y las reformas introducidas provocaron desajustes y descontento.</w:t>
                            </w:r>
                            <w:r w:rsidRPr="009459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47D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El régimen de intendencias y sus reformas acentuaron los procesos de regionalización en Nueva España. </w:t>
                            </w:r>
                            <w:r w:rsidRPr="00940983">
                              <w:rPr>
                                <w:sz w:val="24"/>
                                <w:szCs w:val="24"/>
                                <w:u w:val="single"/>
                              </w:rPr>
                              <w:t>En esa época surgió también una opinión</w:t>
                            </w:r>
                            <w:r w:rsidRPr="00945932">
                              <w:rPr>
                                <w:sz w:val="24"/>
                                <w:szCs w:val="24"/>
                              </w:rPr>
                              <w:t xml:space="preserve"> pública informada mediante la prensa (…), en cafés y tertulias, </w:t>
                            </w:r>
                            <w:r w:rsidRPr="00940983">
                              <w:rPr>
                                <w:sz w:val="24"/>
                                <w:szCs w:val="24"/>
                                <w:u w:val="single"/>
                              </w:rPr>
                              <w:t>donde se debatían las ideas de la Ilustración, el nuevo constitucionalismo y los derechos del hombre. Fue la combinación de cada uno de estos hechos (…) lo que hizo posible el paso de un ideal reformador en el Imperio español (…)”.</w:t>
                            </w:r>
                          </w:p>
                          <w:p w14:paraId="4D7A6BD8" w14:textId="77777777" w:rsidR="00C3457B" w:rsidRPr="00945932" w:rsidRDefault="00C3457B" w:rsidP="00C3457B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459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5932">
                              <w:rPr>
                                <w:sz w:val="20"/>
                                <w:szCs w:val="20"/>
                              </w:rPr>
                              <w:t>Hernández, A. (2000). México. Breve historia contemporánea. México D.F.: Fondo de Cultura Económica.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6CD9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-42.35pt;margin-top:40.05pt;width:546.3pt;height:21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">
                <v:textbox>
                  <w:txbxContent>
                    <w:p w14:paraId="4C14AB27" w14:textId="1EE6ED61" w:rsidR="00C3457B" w:rsidRPr="00945932" w:rsidRDefault="00C3457B" w:rsidP="00C3457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45932">
                        <w:rPr>
                          <w:b/>
                          <w:sz w:val="24"/>
                          <w:szCs w:val="24"/>
                        </w:rPr>
                        <w:t>DOCUMENTO 1</w:t>
                      </w:r>
                      <w:r w:rsidRPr="0094593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B93AB3">
                        <w:rPr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bookmarkStart w:id="1" w:name="_GoBack"/>
                      <w:bookmarkEnd w:id="1"/>
                      <w:r w:rsidRPr="00945932">
                        <w:rPr>
                          <w:b/>
                          <w:sz w:val="24"/>
                          <w:szCs w:val="24"/>
                        </w:rPr>
                        <w:t>“Factores de la independencia de América “</w:t>
                      </w:r>
                    </w:p>
                    <w:p w14:paraId="4FF6E34A" w14:textId="77777777" w:rsidR="00C3457B" w:rsidRPr="00945932" w:rsidRDefault="00C3457B" w:rsidP="00C3457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932">
                        <w:rPr>
                          <w:sz w:val="24"/>
                          <w:szCs w:val="24"/>
                        </w:rPr>
                        <w:t xml:space="preserve">“Sin desconocer el papel de la invasión napoleónica como acelerador del cambio, </w:t>
                      </w:r>
                      <w:r w:rsidRPr="00940983">
                        <w:rPr>
                          <w:sz w:val="24"/>
                          <w:szCs w:val="24"/>
                          <w:u w:val="single"/>
                        </w:rPr>
                        <w:t>los procesos históricos se desenvuelven tanto por crisis violentas como por pasos lentos</w:t>
                      </w:r>
                      <w:r w:rsidRPr="00945932">
                        <w:rPr>
                          <w:sz w:val="24"/>
                          <w:szCs w:val="24"/>
                        </w:rPr>
                        <w:t>, menos visibles; el conjunto de estos nos proporciona un cuadro más complejo</w:t>
                      </w:r>
                      <w:r w:rsidRPr="00FC47D3">
                        <w:rPr>
                          <w:sz w:val="24"/>
                          <w:szCs w:val="24"/>
                          <w:u w:val="single"/>
                        </w:rPr>
                        <w:t>. La crisis en el Imperio español a raíz de la Revolución francesa y la estadounidense, el aumento continuo de los impuestos, las exigencias de dinero por parte de España y las reformas introducidas provocaron desajustes y descontento.</w:t>
                      </w:r>
                      <w:r w:rsidRPr="009459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C47D3">
                        <w:rPr>
                          <w:sz w:val="24"/>
                          <w:szCs w:val="24"/>
                          <w:u w:val="single"/>
                        </w:rPr>
                        <w:t xml:space="preserve">El régimen de intendencias y sus reformas acentuaron los procesos de regionalización en Nueva España. </w:t>
                      </w:r>
                      <w:r w:rsidRPr="00940983">
                        <w:rPr>
                          <w:sz w:val="24"/>
                          <w:szCs w:val="24"/>
                          <w:u w:val="single"/>
                        </w:rPr>
                        <w:t>En esa época surgió también una opinión</w:t>
                      </w:r>
                      <w:r w:rsidRPr="00945932">
                        <w:rPr>
                          <w:sz w:val="24"/>
                          <w:szCs w:val="24"/>
                        </w:rPr>
                        <w:t xml:space="preserve"> pública informada mediante la prensa (…), en cafés y tertulias, </w:t>
                      </w:r>
                      <w:r w:rsidRPr="00940983">
                        <w:rPr>
                          <w:sz w:val="24"/>
                          <w:szCs w:val="24"/>
                          <w:u w:val="single"/>
                        </w:rPr>
                        <w:t>donde se debatían las ideas de la Ilustración, el nuevo constitucionalismo y los derechos del hombre. Fue la combinación de cada uno de estos hechos (…) lo que hizo posible el paso de un ideal reformador en el Imperio español (…)”.</w:t>
                      </w:r>
                    </w:p>
                    <w:p w14:paraId="4D7A6BD8" w14:textId="77777777" w:rsidR="00C3457B" w:rsidRPr="00945932" w:rsidRDefault="00C3457B" w:rsidP="00C3457B">
                      <w:pPr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9459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45932">
                        <w:rPr>
                          <w:sz w:val="20"/>
                          <w:szCs w:val="20"/>
                        </w:rPr>
                        <w:t>Hernández, A. (2000). México. Breve historia contemporánea. México D.F.: Fondo de Cultura Económica.</w:t>
                      </w:r>
                    </w:p>
                  </w:txbxContent>
                </v:textbox>
              </v:shape>
            </w:pict>
          </mc:Fallback>
        </mc:AlternateContent>
      </w:r>
      <w:r w:rsidR="004B6598">
        <w:t>I.- Lee at</w:t>
      </w:r>
      <w:r w:rsidR="00C3457B">
        <w:t>entamente Las siguientes Fuentes Históricas y Responda las preguntas que aparecen a continuación.</w:t>
      </w:r>
    </w:p>
    <w:p w14:paraId="1A36B097" w14:textId="77777777" w:rsidR="00C3457B" w:rsidRDefault="00C3457B" w:rsidP="00C3457B">
      <w:pPr>
        <w:spacing w:after="0" w:line="240" w:lineRule="auto"/>
      </w:pPr>
    </w:p>
    <w:p w14:paraId="3F21599C" w14:textId="3D2B8558" w:rsidR="00C0099F" w:rsidRDefault="00C0099F" w:rsidP="00C3457B">
      <w:pPr>
        <w:spacing w:after="0" w:line="240" w:lineRule="auto"/>
      </w:pPr>
    </w:p>
    <w:p w14:paraId="7D779DD2" w14:textId="77777777" w:rsidR="00C0099F" w:rsidRPr="00C0099F" w:rsidRDefault="00C0099F" w:rsidP="00C0099F"/>
    <w:p w14:paraId="70EE6D8F" w14:textId="77777777" w:rsidR="00C0099F" w:rsidRPr="00C0099F" w:rsidRDefault="00C0099F" w:rsidP="00C0099F"/>
    <w:p w14:paraId="05EDF2ED" w14:textId="77777777" w:rsidR="00C0099F" w:rsidRPr="00C0099F" w:rsidRDefault="00C0099F" w:rsidP="00C0099F"/>
    <w:p w14:paraId="148D17D6" w14:textId="77777777" w:rsidR="00C0099F" w:rsidRPr="00C0099F" w:rsidRDefault="00C0099F" w:rsidP="00C0099F"/>
    <w:p w14:paraId="03D826E4" w14:textId="77777777" w:rsidR="00C0099F" w:rsidRPr="00C0099F" w:rsidRDefault="00C0099F" w:rsidP="00C0099F"/>
    <w:p w14:paraId="1658AA82" w14:textId="094B6A73" w:rsidR="00C0099F" w:rsidRPr="00C0099F" w:rsidRDefault="00C0099F" w:rsidP="00C0099F"/>
    <w:p w14:paraId="6292011C" w14:textId="77777777" w:rsidR="00C0099F" w:rsidRPr="00C0099F" w:rsidRDefault="00C0099F" w:rsidP="00C0099F"/>
    <w:p w14:paraId="16417EBE" w14:textId="2D3F7587" w:rsidR="00C0099F" w:rsidRPr="00C0099F" w:rsidRDefault="00945932" w:rsidP="00C0099F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AA7F83" wp14:editId="51008675">
                <wp:simplePos x="0" y="0"/>
                <wp:positionH relativeFrom="column">
                  <wp:posOffset>-565785</wp:posOffset>
                </wp:positionH>
                <wp:positionV relativeFrom="paragraph">
                  <wp:posOffset>281305</wp:posOffset>
                </wp:positionV>
                <wp:extent cx="6943090" cy="1962150"/>
                <wp:effectExtent l="0" t="0" r="10160" b="1905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09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B521D" w14:textId="77777777" w:rsidR="00C3457B" w:rsidRPr="00945932" w:rsidRDefault="00C3457B" w:rsidP="00FC47D3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9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DOCUMENTO 2 </w:t>
                            </w:r>
                            <w:r w:rsidRPr="0094593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4593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4593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4593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“Piratería colonial”</w:t>
                            </w:r>
                          </w:p>
                          <w:p w14:paraId="597A055D" w14:textId="77777777" w:rsidR="00C3457B" w:rsidRPr="00570413" w:rsidRDefault="00C3457B" w:rsidP="00FC47D3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932">
                              <w:rPr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Pr="00A06827">
                              <w:rPr>
                                <w:sz w:val="24"/>
                                <w:szCs w:val="24"/>
                                <w:u w:val="single"/>
                              </w:rPr>
                              <w:t>Los efectos de la debilidad de la metrópoli se sintieron en muchos puntos,</w:t>
                            </w:r>
                            <w:r w:rsidRPr="00945932">
                              <w:rPr>
                                <w:sz w:val="24"/>
                                <w:szCs w:val="24"/>
                              </w:rPr>
                              <w:t xml:space="preserve"> siendo el más obvio el aprovechamiento inglés, neerlandés y francés de la cadena de islas del Caribe (…). </w:t>
                            </w:r>
                            <w:r w:rsidRPr="00A06827">
                              <w:rPr>
                                <w:sz w:val="24"/>
                                <w:szCs w:val="24"/>
                                <w:u w:val="single"/>
                              </w:rPr>
                              <w:t>Estos enclaves europeos sirvieron como bases ideales del intercambio y la piratería</w:t>
                            </w:r>
                            <w:r w:rsidRPr="00945932">
                              <w:rPr>
                                <w:sz w:val="24"/>
                                <w:szCs w:val="24"/>
                              </w:rPr>
                              <w:t xml:space="preserve"> (…) </w:t>
                            </w:r>
                            <w:r w:rsidRPr="00FC47D3">
                              <w:rPr>
                                <w:sz w:val="24"/>
                                <w:szCs w:val="24"/>
                                <w:u w:val="single"/>
                              </w:rPr>
                              <w:t>Jamaica, en particular, fue considerada el nido de avispas de la piratería desde el cual los bucaneros cazaban a los barcos hispanos</w:t>
                            </w:r>
                            <w:r w:rsidRPr="00945932">
                              <w:rPr>
                                <w:sz w:val="24"/>
                                <w:szCs w:val="24"/>
                              </w:rPr>
                              <w:t xml:space="preserve">”. </w:t>
                            </w:r>
                            <w:r w:rsidRPr="00570413">
                              <w:rPr>
                                <w:sz w:val="24"/>
                                <w:szCs w:val="24"/>
                              </w:rPr>
                              <w:t xml:space="preserve">Elliot, J. (2006). </w:t>
                            </w:r>
                          </w:p>
                          <w:p w14:paraId="392CB107" w14:textId="77777777" w:rsidR="00C3457B" w:rsidRPr="00945932" w:rsidRDefault="00C3457B" w:rsidP="00FC47D3">
                            <w:pPr>
                              <w:shd w:val="clear" w:color="auto" w:fill="FFFFFF" w:themeFill="background1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570413">
                              <w:rPr>
                                <w:sz w:val="20"/>
                                <w:szCs w:val="20"/>
                              </w:rPr>
                              <w:t>Empires</w:t>
                            </w:r>
                            <w:proofErr w:type="spellEnd"/>
                            <w:r w:rsidRPr="005704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413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5704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413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570413">
                              <w:rPr>
                                <w:sz w:val="20"/>
                                <w:szCs w:val="20"/>
                              </w:rPr>
                              <w:t xml:space="preserve"> Atlantic </w:t>
                            </w:r>
                            <w:proofErr w:type="spellStart"/>
                            <w:r w:rsidRPr="00570413">
                              <w:rPr>
                                <w:sz w:val="20"/>
                                <w:szCs w:val="20"/>
                              </w:rPr>
                              <w:t>World</w:t>
                            </w:r>
                            <w:proofErr w:type="spellEnd"/>
                            <w:r w:rsidRPr="0057041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4593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Britain and Spain in America, 1492–1830. </w:t>
                            </w:r>
                            <w:r w:rsidRPr="00945932">
                              <w:rPr>
                                <w:sz w:val="20"/>
                                <w:szCs w:val="20"/>
                              </w:rPr>
                              <w:t xml:space="preserve">Estados Unidos: Yale </w:t>
                            </w:r>
                            <w:proofErr w:type="spellStart"/>
                            <w:r w:rsidRPr="00945932">
                              <w:rPr>
                                <w:sz w:val="20"/>
                                <w:szCs w:val="20"/>
                              </w:rPr>
                              <w:t>University</w:t>
                            </w:r>
                            <w:proofErr w:type="spellEnd"/>
                            <w:r w:rsidRPr="0094593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45932">
                              <w:rPr>
                                <w:sz w:val="20"/>
                                <w:szCs w:val="20"/>
                              </w:rPr>
                              <w:t>Press</w:t>
                            </w:r>
                            <w:proofErr w:type="spellEnd"/>
                            <w:r w:rsidRPr="00945932">
                              <w:rPr>
                                <w:sz w:val="20"/>
                                <w:szCs w:val="20"/>
                              </w:rPr>
                              <w:t>. (Adaptación).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A7F8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margin-left:-44.55pt;margin-top:22.15pt;width:546.7pt;height:15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">
                <v:textbox>
                  <w:txbxContent>
                    <w:p w14:paraId="3AAB521D" w14:textId="77777777" w:rsidR="00C3457B" w:rsidRPr="00945932" w:rsidRDefault="00C3457B" w:rsidP="00FC47D3">
                      <w:pPr>
                        <w:shd w:val="clear" w:color="auto" w:fill="FFFFFF" w:themeFill="background1"/>
                        <w:jc w:val="both"/>
                        <w:rPr>
                          <w:sz w:val="24"/>
                          <w:szCs w:val="24"/>
                        </w:rPr>
                      </w:pPr>
                      <w:r w:rsidRPr="00945932">
                        <w:rPr>
                          <w:b/>
                          <w:sz w:val="24"/>
                          <w:szCs w:val="24"/>
                        </w:rPr>
                        <w:t xml:space="preserve">DOCUMENTO 2 </w:t>
                      </w:r>
                      <w:r w:rsidRPr="0094593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4593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4593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45932">
                        <w:rPr>
                          <w:b/>
                          <w:sz w:val="24"/>
                          <w:szCs w:val="24"/>
                        </w:rPr>
                        <w:tab/>
                        <w:t xml:space="preserve"> “Piratería colonial”</w:t>
                      </w:r>
                    </w:p>
                    <w:p w14:paraId="597A055D" w14:textId="77777777" w:rsidR="00C3457B" w:rsidRPr="00570413" w:rsidRDefault="00C3457B" w:rsidP="00FC47D3">
                      <w:pPr>
                        <w:shd w:val="clear" w:color="auto" w:fill="FFFFFF" w:themeFill="background1"/>
                        <w:jc w:val="both"/>
                        <w:rPr>
                          <w:sz w:val="24"/>
                          <w:szCs w:val="24"/>
                        </w:rPr>
                      </w:pPr>
                      <w:r w:rsidRPr="00945932">
                        <w:rPr>
                          <w:sz w:val="24"/>
                          <w:szCs w:val="24"/>
                        </w:rPr>
                        <w:t xml:space="preserve"> “</w:t>
                      </w:r>
                      <w:r w:rsidRPr="00A06827">
                        <w:rPr>
                          <w:sz w:val="24"/>
                          <w:szCs w:val="24"/>
                          <w:u w:val="single"/>
                        </w:rPr>
                        <w:t>Los efectos de la debilidad de la metrópoli se sintieron en muchos puntos,</w:t>
                      </w:r>
                      <w:r w:rsidRPr="00945932">
                        <w:rPr>
                          <w:sz w:val="24"/>
                          <w:szCs w:val="24"/>
                        </w:rPr>
                        <w:t xml:space="preserve"> siendo el más obvio el aprovechamiento inglés, neerlandés y francés de la cadena de islas del Caribe (…). </w:t>
                      </w:r>
                      <w:r w:rsidRPr="00A06827">
                        <w:rPr>
                          <w:sz w:val="24"/>
                          <w:szCs w:val="24"/>
                          <w:u w:val="single"/>
                        </w:rPr>
                        <w:t>Estos enclaves europeos sirvieron como bases ideales del intercambio y la piratería</w:t>
                      </w:r>
                      <w:r w:rsidRPr="00945932">
                        <w:rPr>
                          <w:sz w:val="24"/>
                          <w:szCs w:val="24"/>
                        </w:rPr>
                        <w:t xml:space="preserve"> (…) </w:t>
                      </w:r>
                      <w:r w:rsidRPr="00FC47D3">
                        <w:rPr>
                          <w:sz w:val="24"/>
                          <w:szCs w:val="24"/>
                          <w:u w:val="single"/>
                        </w:rPr>
                        <w:t>Jamaica, en particular, fue considerada el nido de avispas de la piratería desde el cual los bucaneros cazaban a los barcos hispanos</w:t>
                      </w:r>
                      <w:r w:rsidRPr="00945932">
                        <w:rPr>
                          <w:sz w:val="24"/>
                          <w:szCs w:val="24"/>
                        </w:rPr>
                        <w:t xml:space="preserve">”. </w:t>
                      </w:r>
                      <w:r w:rsidRPr="00570413">
                        <w:rPr>
                          <w:sz w:val="24"/>
                          <w:szCs w:val="24"/>
                        </w:rPr>
                        <w:t xml:space="preserve">Elliot, J. (2006). </w:t>
                      </w:r>
                    </w:p>
                    <w:p w14:paraId="392CB107" w14:textId="77777777" w:rsidR="00C3457B" w:rsidRPr="00945932" w:rsidRDefault="00C3457B" w:rsidP="00FC47D3">
                      <w:pPr>
                        <w:shd w:val="clear" w:color="auto" w:fill="FFFFFF" w:themeFill="background1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570413">
                        <w:rPr>
                          <w:sz w:val="20"/>
                          <w:szCs w:val="20"/>
                        </w:rPr>
                        <w:t>Empires</w:t>
                      </w:r>
                      <w:proofErr w:type="spellEnd"/>
                      <w:r w:rsidRPr="005704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0413">
                        <w:rPr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5704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0413">
                        <w:rPr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570413">
                        <w:rPr>
                          <w:sz w:val="20"/>
                          <w:szCs w:val="20"/>
                        </w:rPr>
                        <w:t xml:space="preserve"> Atlantic </w:t>
                      </w:r>
                      <w:proofErr w:type="spellStart"/>
                      <w:r w:rsidRPr="00570413">
                        <w:rPr>
                          <w:sz w:val="20"/>
                          <w:szCs w:val="20"/>
                        </w:rPr>
                        <w:t>World</w:t>
                      </w:r>
                      <w:proofErr w:type="spellEnd"/>
                      <w:r w:rsidRPr="00570413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945932">
                        <w:rPr>
                          <w:sz w:val="20"/>
                          <w:szCs w:val="20"/>
                          <w:lang w:val="en-US"/>
                        </w:rPr>
                        <w:t xml:space="preserve">Britain and Spain in America, 1492–1830. </w:t>
                      </w:r>
                      <w:r w:rsidRPr="00945932">
                        <w:rPr>
                          <w:sz w:val="20"/>
                          <w:szCs w:val="20"/>
                        </w:rPr>
                        <w:t xml:space="preserve">Estados Unidos: Yale </w:t>
                      </w:r>
                      <w:proofErr w:type="spellStart"/>
                      <w:r w:rsidRPr="00945932">
                        <w:rPr>
                          <w:sz w:val="20"/>
                          <w:szCs w:val="20"/>
                        </w:rPr>
                        <w:t>University</w:t>
                      </w:r>
                      <w:proofErr w:type="spellEnd"/>
                      <w:r w:rsidRPr="0094593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45932">
                        <w:rPr>
                          <w:sz w:val="20"/>
                          <w:szCs w:val="20"/>
                        </w:rPr>
                        <w:t>Press</w:t>
                      </w:r>
                      <w:proofErr w:type="spellEnd"/>
                      <w:r w:rsidRPr="00945932">
                        <w:rPr>
                          <w:sz w:val="20"/>
                          <w:szCs w:val="20"/>
                        </w:rPr>
                        <w:t>. (Adaptación).</w:t>
                      </w:r>
                    </w:p>
                  </w:txbxContent>
                </v:textbox>
              </v:shape>
            </w:pict>
          </mc:Fallback>
        </mc:AlternateContent>
      </w:r>
    </w:p>
    <w:p w14:paraId="69A80441" w14:textId="77777777" w:rsidR="00C0099F" w:rsidRPr="00C0099F" w:rsidRDefault="00C0099F" w:rsidP="00C0099F"/>
    <w:p w14:paraId="6DB82B85" w14:textId="77777777" w:rsidR="00C0099F" w:rsidRPr="00C0099F" w:rsidRDefault="00C0099F" w:rsidP="00C0099F"/>
    <w:p w14:paraId="4D6A7B76" w14:textId="18316820" w:rsidR="00C0099F" w:rsidRPr="00C0099F" w:rsidRDefault="00C0099F" w:rsidP="00C0099F"/>
    <w:p w14:paraId="090F384F" w14:textId="759257A2" w:rsidR="00C0099F" w:rsidRPr="00C0099F" w:rsidRDefault="00C0099F" w:rsidP="00C0099F"/>
    <w:p w14:paraId="27EFEB65" w14:textId="77777777" w:rsidR="00C0099F" w:rsidRPr="00C0099F" w:rsidRDefault="00C0099F" w:rsidP="00C0099F"/>
    <w:p w14:paraId="3A263A1D" w14:textId="3A745257" w:rsidR="00C0099F" w:rsidRPr="00C0099F" w:rsidRDefault="00945932" w:rsidP="00C0099F"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A9404" wp14:editId="71C9DBEB">
                <wp:simplePos x="0" y="0"/>
                <wp:positionH relativeFrom="column">
                  <wp:posOffset>-508635</wp:posOffset>
                </wp:positionH>
                <wp:positionV relativeFrom="paragraph">
                  <wp:posOffset>20319</wp:posOffset>
                </wp:positionV>
                <wp:extent cx="6938010" cy="2085975"/>
                <wp:effectExtent l="0" t="0" r="15240" b="2857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01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FC1CE" w14:textId="7101C78D" w:rsidR="00C3457B" w:rsidRPr="00945932" w:rsidRDefault="00C3457B" w:rsidP="00C345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5932">
                              <w:rPr>
                                <w:b/>
                                <w:sz w:val="24"/>
                                <w:szCs w:val="24"/>
                              </w:rPr>
                              <w:t>DOCUMENTO 3</w:t>
                            </w:r>
                            <w:r w:rsidRPr="0094593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4593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93A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6877B8" w:rsidRPr="00945932">
                              <w:rPr>
                                <w:b/>
                                <w:sz w:val="24"/>
                                <w:szCs w:val="24"/>
                              </w:rPr>
                              <w:t>El</w:t>
                            </w:r>
                            <w:r w:rsidRPr="009459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caso de Haití</w:t>
                            </w:r>
                          </w:p>
                          <w:p w14:paraId="18DAED5B" w14:textId="77777777" w:rsidR="00C3457B" w:rsidRPr="00940983" w:rsidRDefault="00C3457B" w:rsidP="00945932">
                            <w:pPr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59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0983">
                              <w:rPr>
                                <w:sz w:val="24"/>
                                <w:szCs w:val="24"/>
                              </w:rPr>
                              <w:t>“Desde fines del siglo XVIII, Haití [colonia francesa] empezó a gestar su movimiento de independencia</w:t>
                            </w:r>
                            <w:r w:rsidRPr="0094098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. Hasta 1804, fue el único país de América Latina que había roto con las cadenas del colonialismo y el único Estado emergente en el subcontinente que había conocido la elaboración teórica de los revolucionarios franceses. </w:t>
                            </w:r>
                            <w:r w:rsidRPr="00940983">
                              <w:rPr>
                                <w:sz w:val="24"/>
                                <w:szCs w:val="24"/>
                              </w:rPr>
                              <w:t>Haití fue una de las primeras regiones en América Latina que</w:t>
                            </w:r>
                            <w:r w:rsidRPr="0094098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tuvo conocimiento de la existencia de los ‘Derechos del Hombre y del Ciudadano’ y de las ideas liberales elaboradas en Francia, dentro del marco de la revolución”. </w:t>
                            </w:r>
                          </w:p>
                          <w:p w14:paraId="21D08DA8" w14:textId="77777777" w:rsidR="00C3457B" w:rsidRPr="00C3457B" w:rsidRDefault="00C3457B" w:rsidP="00C3457B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3457B">
                              <w:rPr>
                                <w:sz w:val="18"/>
                                <w:szCs w:val="18"/>
                              </w:rPr>
                              <w:t>Gutiérrez, B. y Álvarez, M. (1997). Haití. Un país ocupado. Bogotá: Universidad Jorge Tadeo Lozano.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9404" id="Text Box 23" o:spid="_x0000_s1029" type="#_x0000_t202" style="position:absolute;margin-left:-40.05pt;margin-top:1.6pt;width:546.3pt;height:1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D0Lg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">
                <v:textbox>
                  <w:txbxContent>
                    <w:p w14:paraId="719FC1CE" w14:textId="7101C78D" w:rsidR="00C3457B" w:rsidRPr="00945932" w:rsidRDefault="00C3457B" w:rsidP="00C3457B">
                      <w:pPr>
                        <w:rPr>
                          <w:sz w:val="24"/>
                          <w:szCs w:val="24"/>
                        </w:rPr>
                      </w:pPr>
                      <w:r w:rsidRPr="00945932">
                        <w:rPr>
                          <w:b/>
                          <w:sz w:val="24"/>
                          <w:szCs w:val="24"/>
                        </w:rPr>
                        <w:t>DOCUMENTO 3</w:t>
                      </w:r>
                      <w:r w:rsidRPr="0094593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4593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B93AB3">
                        <w:rPr>
                          <w:b/>
                          <w:sz w:val="24"/>
                          <w:szCs w:val="24"/>
                        </w:rPr>
                        <w:t xml:space="preserve">                         </w:t>
                      </w:r>
                      <w:r w:rsidR="006877B8" w:rsidRPr="00945932">
                        <w:rPr>
                          <w:b/>
                          <w:sz w:val="24"/>
                          <w:szCs w:val="24"/>
                        </w:rPr>
                        <w:t>El</w:t>
                      </w:r>
                      <w:r w:rsidRPr="00945932">
                        <w:rPr>
                          <w:b/>
                          <w:sz w:val="24"/>
                          <w:szCs w:val="24"/>
                        </w:rPr>
                        <w:t xml:space="preserve"> caso de Haití</w:t>
                      </w:r>
                    </w:p>
                    <w:p w14:paraId="18DAED5B" w14:textId="77777777" w:rsidR="00C3457B" w:rsidRPr="00940983" w:rsidRDefault="00C3457B" w:rsidP="00945932">
                      <w:pPr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459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40983">
                        <w:rPr>
                          <w:sz w:val="24"/>
                          <w:szCs w:val="24"/>
                        </w:rPr>
                        <w:t>“Desde fines del siglo XVIII, Haití [colonia francesa] empezó a gestar su movimiento de independencia</w:t>
                      </w:r>
                      <w:r w:rsidRPr="00940983">
                        <w:rPr>
                          <w:sz w:val="24"/>
                          <w:szCs w:val="24"/>
                          <w:u w:val="single"/>
                        </w:rPr>
                        <w:t xml:space="preserve">. Hasta 1804, fue el único país de América Latina que había roto con las cadenas del colonialismo y el único Estado emergente en el subcontinente que había conocido la elaboración teórica de los revolucionarios franceses. </w:t>
                      </w:r>
                      <w:r w:rsidRPr="00940983">
                        <w:rPr>
                          <w:sz w:val="24"/>
                          <w:szCs w:val="24"/>
                        </w:rPr>
                        <w:t>Haití fue una de las primeras regiones en América Latina que</w:t>
                      </w:r>
                      <w:r w:rsidRPr="00940983">
                        <w:rPr>
                          <w:sz w:val="24"/>
                          <w:szCs w:val="24"/>
                          <w:u w:val="single"/>
                        </w:rPr>
                        <w:t xml:space="preserve"> tuvo conocimiento de la existencia de los ‘Derechos del Hombre y del Ciudadano’ y de las ideas liberales elaboradas en Francia, dentro del marco de la revolución”. </w:t>
                      </w:r>
                    </w:p>
                    <w:p w14:paraId="21D08DA8" w14:textId="77777777" w:rsidR="00C3457B" w:rsidRPr="00C3457B" w:rsidRDefault="00C3457B" w:rsidP="00C3457B">
                      <w:pPr>
                        <w:jc w:val="right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C3457B">
                        <w:rPr>
                          <w:sz w:val="18"/>
                          <w:szCs w:val="18"/>
                        </w:rPr>
                        <w:t>Gutiérrez, B. y Álvarez, M. (1997). Haití. Un país ocupado. Bogotá: Universidad Jorge Tadeo Lozano.</w:t>
                      </w:r>
                    </w:p>
                  </w:txbxContent>
                </v:textbox>
              </v:shape>
            </w:pict>
          </mc:Fallback>
        </mc:AlternateContent>
      </w:r>
    </w:p>
    <w:p w14:paraId="2351576C" w14:textId="31C5743E" w:rsidR="00C0099F" w:rsidRPr="00C0099F" w:rsidRDefault="00C0099F" w:rsidP="00C0099F"/>
    <w:p w14:paraId="71418A28" w14:textId="5F5C9B25" w:rsidR="00C0099F" w:rsidRDefault="00C0099F" w:rsidP="00C0099F">
      <w:pPr>
        <w:spacing w:after="160" w:line="259" w:lineRule="auto"/>
      </w:pPr>
      <w:r>
        <w:t xml:space="preserve">     </w:t>
      </w:r>
    </w:p>
    <w:p w14:paraId="7A5E01A3" w14:textId="0ABE423A" w:rsidR="00C0099F" w:rsidRDefault="00C0099F" w:rsidP="00C0099F">
      <w:pPr>
        <w:spacing w:after="160" w:line="259" w:lineRule="auto"/>
      </w:pPr>
    </w:p>
    <w:p w14:paraId="0371CAB9" w14:textId="4A44B149" w:rsidR="00C0099F" w:rsidRDefault="00C0099F" w:rsidP="00C0099F">
      <w:pPr>
        <w:spacing w:after="160" w:line="259" w:lineRule="auto"/>
      </w:pPr>
    </w:p>
    <w:p w14:paraId="3F7ABC1A" w14:textId="1631EDD9" w:rsidR="00C0099F" w:rsidRDefault="00C0099F" w:rsidP="00C0099F">
      <w:pPr>
        <w:spacing w:after="160" w:line="259" w:lineRule="auto"/>
      </w:pPr>
    </w:p>
    <w:p w14:paraId="628F0151" w14:textId="210EE07A" w:rsidR="00C0099F" w:rsidRDefault="00C0099F" w:rsidP="00C0099F">
      <w:pPr>
        <w:spacing w:after="160" w:line="259" w:lineRule="auto"/>
      </w:pPr>
    </w:p>
    <w:p w14:paraId="615B4ABB" w14:textId="1F1AD181" w:rsidR="00C0099F" w:rsidRDefault="00945932" w:rsidP="00C0099F">
      <w:pPr>
        <w:spacing w:after="160" w:line="259" w:lineRule="auto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D259C" wp14:editId="54359B52">
                <wp:simplePos x="0" y="0"/>
                <wp:positionH relativeFrom="column">
                  <wp:posOffset>-482601</wp:posOffset>
                </wp:positionH>
                <wp:positionV relativeFrom="paragraph">
                  <wp:posOffset>259715</wp:posOffset>
                </wp:positionV>
                <wp:extent cx="6889115" cy="2015490"/>
                <wp:effectExtent l="0" t="0" r="26035" b="2349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115" cy="201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D8C7C" w14:textId="504EEF93" w:rsidR="00C0099F" w:rsidRPr="00945932" w:rsidRDefault="00C0099F" w:rsidP="00B93A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59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DOCUMENTO 4 </w:t>
                            </w:r>
                            <w:r w:rsidR="00A068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B93A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proofErr w:type="gramStart"/>
                            <w:r w:rsidR="00B93A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“</w:t>
                            </w:r>
                            <w:proofErr w:type="gramEnd"/>
                            <w:r w:rsidRPr="009459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La élite local”</w:t>
                            </w:r>
                          </w:p>
                          <w:p w14:paraId="5E2362C9" w14:textId="77777777" w:rsidR="00C0099F" w:rsidRPr="00945932" w:rsidRDefault="00C0099F" w:rsidP="00FC47D3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098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“El imperio español en América descansaba en el equilibrio de poder entre varios grupos: la administración, la Iglesia y la élite local.</w:t>
                            </w:r>
                            <w:r w:rsidRPr="00940983">
                              <w:rPr>
                                <w:sz w:val="24"/>
                                <w:szCs w:val="24"/>
                              </w:rPr>
                              <w:t xml:space="preserve"> (…) En el siglo XVIII, </w:t>
                            </w:r>
                            <w:r w:rsidRPr="00940983">
                              <w:rPr>
                                <w:sz w:val="24"/>
                                <w:szCs w:val="24"/>
                                <w:u w:val="single"/>
                              </w:rPr>
                              <w:t>las oligarquías locales, basadas en importantes intereses territoriales, mineros y mercantiles, y en los estrechos lazos de amistad y de alianza con la burocracia colonial, con el círculo del virrey y con los jueces de la Audiencia, así como en un fuerte sentido de identidad regional, estaban bien establecidas a lo largo de toda América. La debilidad del gobierno real y su necesidad de recursos permitieron a estos grupos desarrollar efectivas formas de resistencia frente al distante gobierno imperial”.</w:t>
                            </w:r>
                            <w:r w:rsidRPr="005B5A3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E91AEE3" w14:textId="77777777" w:rsidR="00C0099F" w:rsidRPr="00C0099F" w:rsidRDefault="00C0099F" w:rsidP="00C0099F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C0099F">
                              <w:rPr>
                                <w:sz w:val="18"/>
                                <w:szCs w:val="18"/>
                              </w:rPr>
                              <w:t>Bethell</w:t>
                            </w:r>
                            <w:proofErr w:type="spellEnd"/>
                            <w:r w:rsidRPr="00C0099F">
                              <w:rPr>
                                <w:sz w:val="18"/>
                                <w:szCs w:val="18"/>
                              </w:rPr>
                              <w:t>, L. (2000). Historia de América Latina. La independencia. Barcelona: Crítica.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D259C" id="Text Box 24" o:spid="_x0000_s1030" type="#_x0000_t202" style="position:absolute;margin-left:-38pt;margin-top:20.45pt;width:542.45pt;height:15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">
                <v:textbox style="mso-fit-shape-to-text:t">
                  <w:txbxContent>
                    <w:p w14:paraId="539D8C7C" w14:textId="504EEF93" w:rsidR="00C0099F" w:rsidRPr="00945932" w:rsidRDefault="00C0099F" w:rsidP="00B93A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45932">
                        <w:rPr>
                          <w:b/>
                          <w:sz w:val="24"/>
                          <w:szCs w:val="24"/>
                        </w:rPr>
                        <w:t xml:space="preserve">DOCUMENTO 4 </w:t>
                      </w:r>
                      <w:r w:rsidR="00A06827">
                        <w:rPr>
                          <w:b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B93AB3">
                        <w:rPr>
                          <w:b/>
                          <w:sz w:val="24"/>
                          <w:szCs w:val="24"/>
                        </w:rPr>
                        <w:t xml:space="preserve">                             “</w:t>
                      </w:r>
                      <w:r w:rsidRPr="00945932">
                        <w:rPr>
                          <w:b/>
                          <w:sz w:val="24"/>
                          <w:szCs w:val="24"/>
                        </w:rPr>
                        <w:t xml:space="preserve"> La élite local”</w:t>
                      </w:r>
                    </w:p>
                    <w:p w14:paraId="5E2362C9" w14:textId="77777777" w:rsidR="00C0099F" w:rsidRPr="00945932" w:rsidRDefault="00C0099F" w:rsidP="00FC47D3">
                      <w:pPr>
                        <w:shd w:val="clear" w:color="auto" w:fill="FFFFFF" w:themeFill="background1"/>
                        <w:jc w:val="both"/>
                        <w:rPr>
                          <w:sz w:val="24"/>
                          <w:szCs w:val="24"/>
                        </w:rPr>
                      </w:pPr>
                      <w:r w:rsidRPr="00940983">
                        <w:rPr>
                          <w:sz w:val="24"/>
                          <w:szCs w:val="24"/>
                          <w:u w:val="single"/>
                        </w:rPr>
                        <w:t xml:space="preserve"> “El imperio español en América descansaba en el equilibrio de poder entre varios grupos: la administración, la Iglesia y la élite local.</w:t>
                      </w:r>
                      <w:r w:rsidRPr="00940983">
                        <w:rPr>
                          <w:sz w:val="24"/>
                          <w:szCs w:val="24"/>
                        </w:rPr>
                        <w:t xml:space="preserve"> (…) En el siglo XVIII, </w:t>
                      </w:r>
                      <w:r w:rsidRPr="00940983">
                        <w:rPr>
                          <w:sz w:val="24"/>
                          <w:szCs w:val="24"/>
                          <w:u w:val="single"/>
                        </w:rPr>
                        <w:t>las oligarquías locales, basadas en importantes intereses territoriales, mineros y mercantiles, y en los estrechos lazos de amistad y de alianza con la burocracia colonial, con el círculo del virrey y con los jueces de la Audiencia, así como en un fuerte sentido de identidad regional, estaban bien establecidas a lo largo de toda América. La debilidad del gobierno real y su necesidad de recursos permitieron a estos grupos desarrollar efectivas formas de resistencia frente al distante gobierno imperial”.</w:t>
                      </w:r>
                      <w:r w:rsidRPr="005B5A34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0E91AEE3" w14:textId="77777777" w:rsidR="00C0099F" w:rsidRPr="00C0099F" w:rsidRDefault="00C0099F" w:rsidP="00C0099F">
                      <w:pPr>
                        <w:jc w:val="right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C0099F">
                        <w:rPr>
                          <w:sz w:val="18"/>
                          <w:szCs w:val="18"/>
                        </w:rPr>
                        <w:t>Bethell, L. (2000). Historia de América Latina. La independencia. Barcelona: Crítica.</w:t>
                      </w:r>
                    </w:p>
                  </w:txbxContent>
                </v:textbox>
              </v:shape>
            </w:pict>
          </mc:Fallback>
        </mc:AlternateContent>
      </w:r>
    </w:p>
    <w:p w14:paraId="04F57EAD" w14:textId="2CBA6698" w:rsidR="00957B23" w:rsidRDefault="00957B23" w:rsidP="00C0099F">
      <w:pPr>
        <w:spacing w:after="160" w:line="259" w:lineRule="auto"/>
      </w:pPr>
    </w:p>
    <w:p w14:paraId="0D04388A" w14:textId="137232FD" w:rsidR="00945932" w:rsidRDefault="00945932" w:rsidP="00C0099F">
      <w:pPr>
        <w:spacing w:after="160" w:line="259" w:lineRule="auto"/>
        <w:rPr>
          <w:b/>
          <w:sz w:val="28"/>
          <w:szCs w:val="28"/>
        </w:rPr>
      </w:pPr>
    </w:p>
    <w:p w14:paraId="06417F25" w14:textId="77777777" w:rsidR="00945932" w:rsidRDefault="00945932" w:rsidP="00C0099F">
      <w:pPr>
        <w:spacing w:after="160" w:line="259" w:lineRule="auto"/>
        <w:rPr>
          <w:b/>
          <w:sz w:val="28"/>
          <w:szCs w:val="28"/>
        </w:rPr>
      </w:pPr>
    </w:p>
    <w:p w14:paraId="29CFD615" w14:textId="77777777" w:rsidR="00945932" w:rsidRDefault="00945932" w:rsidP="00C0099F">
      <w:pPr>
        <w:spacing w:after="160" w:line="259" w:lineRule="auto"/>
        <w:rPr>
          <w:b/>
          <w:sz w:val="28"/>
          <w:szCs w:val="28"/>
        </w:rPr>
      </w:pPr>
    </w:p>
    <w:p w14:paraId="3AFBE40C" w14:textId="77777777" w:rsidR="00945932" w:rsidRDefault="00945932" w:rsidP="00C0099F">
      <w:pPr>
        <w:spacing w:after="160" w:line="259" w:lineRule="auto"/>
        <w:rPr>
          <w:b/>
          <w:sz w:val="28"/>
          <w:szCs w:val="28"/>
        </w:rPr>
      </w:pPr>
    </w:p>
    <w:p w14:paraId="7F3BC729" w14:textId="77777777" w:rsidR="00945932" w:rsidRDefault="00945932" w:rsidP="00C0099F">
      <w:pPr>
        <w:spacing w:after="160" w:line="259" w:lineRule="auto"/>
        <w:rPr>
          <w:b/>
          <w:sz w:val="28"/>
          <w:szCs w:val="28"/>
        </w:rPr>
      </w:pPr>
    </w:p>
    <w:p w14:paraId="4A20B809" w14:textId="77777777" w:rsidR="00945932" w:rsidRDefault="00945932" w:rsidP="00C0099F">
      <w:pPr>
        <w:spacing w:after="160" w:line="259" w:lineRule="auto"/>
        <w:rPr>
          <w:b/>
          <w:sz w:val="28"/>
          <w:szCs w:val="28"/>
        </w:rPr>
      </w:pPr>
    </w:p>
    <w:p w14:paraId="0F2DAC60" w14:textId="77777777" w:rsidR="00945932" w:rsidRDefault="00945932" w:rsidP="00C0099F">
      <w:pPr>
        <w:spacing w:after="160" w:line="259" w:lineRule="auto"/>
        <w:rPr>
          <w:b/>
          <w:sz w:val="28"/>
          <w:szCs w:val="28"/>
        </w:rPr>
      </w:pPr>
    </w:p>
    <w:p w14:paraId="064ED110" w14:textId="2B3AF09E" w:rsidR="001D3FCD" w:rsidRDefault="00C0099F" w:rsidP="00C0099F">
      <w:pPr>
        <w:spacing w:after="160" w:line="259" w:lineRule="auto"/>
      </w:pPr>
      <w:r w:rsidRPr="00C0099F">
        <w:rPr>
          <w:b/>
          <w:sz w:val="28"/>
          <w:szCs w:val="28"/>
        </w:rPr>
        <w:t>Actividad 1:</w:t>
      </w:r>
      <w:r>
        <w:t xml:space="preserve"> </w:t>
      </w:r>
    </w:p>
    <w:p w14:paraId="18B70039" w14:textId="77777777" w:rsidR="00C0099F" w:rsidRDefault="00C0099F" w:rsidP="00C0099F">
      <w:pPr>
        <w:spacing w:after="160" w:line="259" w:lineRule="auto"/>
      </w:pPr>
      <w:r w:rsidRPr="00C0099F">
        <w:rPr>
          <w:sz w:val="24"/>
          <w:szCs w:val="24"/>
        </w:rPr>
        <w:t>En relación a los cuatro documentos responde las siguientes peguntas</w:t>
      </w:r>
    </w:p>
    <w:p w14:paraId="3F904108" w14:textId="0821CD33" w:rsidR="00C0099F" w:rsidRDefault="00C0099F" w:rsidP="002720B5">
      <w:pPr>
        <w:pStyle w:val="Prrafodelista"/>
        <w:numPr>
          <w:ilvl w:val="0"/>
          <w:numId w:val="20"/>
        </w:numPr>
        <w:tabs>
          <w:tab w:val="left" w:pos="6882"/>
        </w:tabs>
      </w:pPr>
      <w:r w:rsidRPr="00C0099F">
        <w:t>¿En qué consistió la crisis del sistema colonial? Explica</w:t>
      </w:r>
      <w:r w:rsidR="00C50DF8">
        <w:t>.</w:t>
      </w:r>
      <w:r w:rsidRPr="00C0099F">
        <w:t xml:space="preserve"> </w:t>
      </w:r>
      <w:r w:rsidR="00C50DF8">
        <w:t>(</w:t>
      </w:r>
      <w:r w:rsidR="002720B5" w:rsidRPr="00C0099F">
        <w:t>Doc</w:t>
      </w:r>
      <w:r w:rsidR="002720B5">
        <w:t>umentos</w:t>
      </w:r>
      <w:r w:rsidRPr="00C0099F">
        <w:t xml:space="preserve"> 2 y 4</w:t>
      </w:r>
      <w:r w:rsidR="00C50DF8">
        <w:t>)</w:t>
      </w:r>
      <w:r w:rsidR="005B5A34" w:rsidRPr="00B93AB3">
        <w:t xml:space="preserve"> (</w:t>
      </w:r>
      <w:r w:rsidR="00940983" w:rsidRPr="00B93AB3">
        <w:t>4</w:t>
      </w:r>
      <w:r w:rsidR="001D3FCD" w:rsidRPr="00B93AB3">
        <w:t xml:space="preserve"> </w:t>
      </w:r>
      <w:r w:rsidR="00B93AB3" w:rsidRPr="00B93AB3">
        <w:t>pts.</w:t>
      </w:r>
      <w:r w:rsidR="001D3FCD" w:rsidRPr="00B93AB3">
        <w:t>)</w:t>
      </w:r>
    </w:p>
    <w:p w14:paraId="1C1B9DD6" w14:textId="77777777" w:rsidR="00C0099F" w:rsidRPr="00C0099F" w:rsidRDefault="00C0099F" w:rsidP="001D3FCD">
      <w:pPr>
        <w:tabs>
          <w:tab w:val="left" w:pos="6882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FCD">
        <w:t>_______________</w:t>
      </w:r>
    </w:p>
    <w:p w14:paraId="15AFF8F7" w14:textId="295F9DF6" w:rsidR="00C0099F" w:rsidRDefault="00C0099F" w:rsidP="00940983">
      <w:pPr>
        <w:pStyle w:val="Prrafodelista"/>
        <w:numPr>
          <w:ilvl w:val="0"/>
          <w:numId w:val="20"/>
        </w:numPr>
        <w:tabs>
          <w:tab w:val="left" w:pos="6882"/>
        </w:tabs>
      </w:pPr>
      <w:r w:rsidRPr="00C0099F">
        <w:t xml:space="preserve"> Explica qué factores se conjugaron para que se iniciara el movimiento independentista de América. </w:t>
      </w:r>
      <w:r w:rsidR="005B5A34">
        <w:t xml:space="preserve">Menciona </w:t>
      </w:r>
      <w:r w:rsidR="00C50DF8">
        <w:t>5 (documento 1)</w:t>
      </w:r>
      <w:r w:rsidR="001D3FCD">
        <w:tab/>
      </w:r>
      <w:r w:rsidR="001D3FCD">
        <w:tab/>
      </w:r>
      <w:r w:rsidR="001D3FCD">
        <w:tab/>
        <w:t>(</w:t>
      </w:r>
      <w:r w:rsidR="00940983">
        <w:t>5</w:t>
      </w:r>
      <w:r w:rsidR="001D3FCD">
        <w:t xml:space="preserve"> pts.)</w:t>
      </w:r>
    </w:p>
    <w:p w14:paraId="1AEED0B5" w14:textId="77777777" w:rsidR="00C0099F" w:rsidRPr="00C0099F" w:rsidRDefault="00C0099F" w:rsidP="00C0099F">
      <w:pPr>
        <w:tabs>
          <w:tab w:val="left" w:pos="6882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C97357" w14:textId="155ADF5E" w:rsidR="00C3457B" w:rsidRDefault="00C0099F" w:rsidP="00940983">
      <w:pPr>
        <w:pStyle w:val="Prrafodelista"/>
        <w:numPr>
          <w:ilvl w:val="0"/>
          <w:numId w:val="20"/>
        </w:numPr>
        <w:tabs>
          <w:tab w:val="left" w:pos="6882"/>
        </w:tabs>
      </w:pPr>
      <w:r w:rsidRPr="00C0099F">
        <w:t xml:space="preserve"> ¿Por qué Haití habrá sido uno de los primeros países de América en iniciar su proceso de independencia? </w:t>
      </w:r>
      <w:r w:rsidR="00B93AB3">
        <w:t>(</w:t>
      </w:r>
      <w:r w:rsidRPr="00C0099F">
        <w:t>Doc</w:t>
      </w:r>
      <w:r w:rsidR="00B93AB3">
        <w:t>umento</w:t>
      </w:r>
      <w:r w:rsidRPr="00C0099F">
        <w:t xml:space="preserve"> 3</w:t>
      </w:r>
      <w:r w:rsidR="00B93AB3">
        <w:t>)</w:t>
      </w:r>
      <w:r w:rsidR="001D3FCD">
        <w:tab/>
      </w:r>
      <w:r w:rsidR="001D3FCD">
        <w:tab/>
      </w:r>
      <w:r w:rsidR="001D3FCD">
        <w:tab/>
        <w:t>(</w:t>
      </w:r>
      <w:r w:rsidR="00940983">
        <w:t>5</w:t>
      </w:r>
      <w:r w:rsidR="001D3FCD">
        <w:t xml:space="preserve"> pts.)</w:t>
      </w:r>
    </w:p>
    <w:p w14:paraId="095AA44E" w14:textId="4C95C557" w:rsidR="00C0099F" w:rsidRDefault="00C0099F" w:rsidP="00C0099F">
      <w:pPr>
        <w:tabs>
          <w:tab w:val="left" w:pos="6882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06E27" w14:textId="794E95F2" w:rsidR="00570413" w:rsidRDefault="00570413" w:rsidP="00C0099F">
      <w:pPr>
        <w:tabs>
          <w:tab w:val="left" w:pos="6882"/>
        </w:tabs>
      </w:pPr>
    </w:p>
    <w:p w14:paraId="56DB6591" w14:textId="77777777" w:rsidR="00570413" w:rsidRDefault="00570413" w:rsidP="00C0099F">
      <w:pPr>
        <w:tabs>
          <w:tab w:val="left" w:pos="6882"/>
        </w:tabs>
      </w:pPr>
      <w:bookmarkStart w:id="0" w:name="_GoBack"/>
      <w:bookmarkEnd w:id="0"/>
    </w:p>
    <w:p w14:paraId="782E0990" w14:textId="0977CFB9" w:rsidR="00570413" w:rsidRPr="00C0099F" w:rsidRDefault="00570413" w:rsidP="00570413">
      <w:pPr>
        <w:tabs>
          <w:tab w:val="left" w:pos="6882"/>
        </w:tabs>
        <w:jc w:val="center"/>
      </w:pPr>
      <w:r w:rsidRPr="00570413">
        <w:rPr>
          <w:noProof/>
        </w:rPr>
        <w:drawing>
          <wp:inline distT="0" distB="0" distL="0" distR="0" wp14:anchorId="1357D5D9" wp14:editId="5AA37A40">
            <wp:extent cx="3743325" cy="1770701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95" cy="17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413" w:rsidRPr="00C0099F" w:rsidSect="00A75AC5">
      <w:footerReference w:type="default" r:id="rId14"/>
      <w:pgSz w:w="12240" w:h="18720" w:code="136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7A5E0" w14:textId="77777777" w:rsidR="002404E1" w:rsidRDefault="002404E1" w:rsidP="00C0099F">
      <w:pPr>
        <w:spacing w:after="0" w:line="240" w:lineRule="auto"/>
      </w:pPr>
      <w:r>
        <w:separator/>
      </w:r>
    </w:p>
  </w:endnote>
  <w:endnote w:type="continuationSeparator" w:id="0">
    <w:p w14:paraId="2A9111D7" w14:textId="77777777" w:rsidR="002404E1" w:rsidRDefault="002404E1" w:rsidP="00C0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3817881"/>
      <w:docPartObj>
        <w:docPartGallery w:val="Page Numbers (Bottom of Page)"/>
        <w:docPartUnique/>
      </w:docPartObj>
    </w:sdtPr>
    <w:sdtEndPr/>
    <w:sdtContent>
      <w:p w14:paraId="0AA43A09" w14:textId="46ADE8FA" w:rsidR="003A79E2" w:rsidRDefault="0041420C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D222FF3" wp14:editId="3B019495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3963240" w14:textId="77777777" w:rsidR="003A79E2" w:rsidRDefault="003A79E2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group w14:anchorId="0D222FF3" id="Group 1" o:spid="_x0000_s1031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CQYhJr&#10;9wIAAHYHAAAOAAAAAAAAAAAAAAAAAC4CAABkcnMvZTJvRG9jLnhtbFBLAQItABQABgAIAAAAIQDS&#10;l2sH2wAAAAQBAAAPAAAAAAAAAAAAAAAAAFEFAABkcnMvZG93bnJldi54bWxQSwUGAAAAAAQABADz&#10;AAAAW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2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33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73963240" w14:textId="77777777" w:rsidR="003A79E2" w:rsidRDefault="003A79E2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96881" w14:textId="77777777" w:rsidR="002404E1" w:rsidRDefault="002404E1" w:rsidP="00C0099F">
      <w:pPr>
        <w:spacing w:after="0" w:line="240" w:lineRule="auto"/>
      </w:pPr>
      <w:r>
        <w:separator/>
      </w:r>
    </w:p>
  </w:footnote>
  <w:footnote w:type="continuationSeparator" w:id="0">
    <w:p w14:paraId="1928EF12" w14:textId="77777777" w:rsidR="002404E1" w:rsidRDefault="002404E1" w:rsidP="00C0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CC2"/>
    <w:multiLevelType w:val="hybridMultilevel"/>
    <w:tmpl w:val="A1F0262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BA2F84"/>
    <w:multiLevelType w:val="hybridMultilevel"/>
    <w:tmpl w:val="97C4C4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030F"/>
    <w:multiLevelType w:val="hybridMultilevel"/>
    <w:tmpl w:val="8D30EB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33ADF"/>
    <w:multiLevelType w:val="hybridMultilevel"/>
    <w:tmpl w:val="540CE8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6D83"/>
    <w:multiLevelType w:val="hybridMultilevel"/>
    <w:tmpl w:val="3140BD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04CF"/>
    <w:multiLevelType w:val="hybridMultilevel"/>
    <w:tmpl w:val="37FC1C60"/>
    <w:lvl w:ilvl="0" w:tplc="B0321B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034B7"/>
    <w:multiLevelType w:val="hybridMultilevel"/>
    <w:tmpl w:val="3306B9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5356E"/>
    <w:multiLevelType w:val="hybridMultilevel"/>
    <w:tmpl w:val="6EE24E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C26B7"/>
    <w:multiLevelType w:val="hybridMultilevel"/>
    <w:tmpl w:val="05609A22"/>
    <w:lvl w:ilvl="0" w:tplc="3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40BA5FE3"/>
    <w:multiLevelType w:val="hybridMultilevel"/>
    <w:tmpl w:val="A4BE96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E1ED6"/>
    <w:multiLevelType w:val="hybridMultilevel"/>
    <w:tmpl w:val="6EE24E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63753"/>
    <w:multiLevelType w:val="hybridMultilevel"/>
    <w:tmpl w:val="B51683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E2130"/>
    <w:multiLevelType w:val="hybridMultilevel"/>
    <w:tmpl w:val="792E5FF0"/>
    <w:lvl w:ilvl="0" w:tplc="2D6847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B09C1"/>
    <w:multiLevelType w:val="hybridMultilevel"/>
    <w:tmpl w:val="4DB440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75505"/>
    <w:multiLevelType w:val="hybridMultilevel"/>
    <w:tmpl w:val="5E0421CA"/>
    <w:lvl w:ilvl="0" w:tplc="34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5" w15:restartNumberingAfterBreak="0">
    <w:nsid w:val="564568AA"/>
    <w:multiLevelType w:val="hybridMultilevel"/>
    <w:tmpl w:val="FBDA9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C1C99"/>
    <w:multiLevelType w:val="hybridMultilevel"/>
    <w:tmpl w:val="9CDC4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B371E"/>
    <w:multiLevelType w:val="hybridMultilevel"/>
    <w:tmpl w:val="7BC22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A218A"/>
    <w:multiLevelType w:val="hybridMultilevel"/>
    <w:tmpl w:val="8FF65CD8"/>
    <w:lvl w:ilvl="0" w:tplc="5B3A4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91CDB"/>
    <w:multiLevelType w:val="hybridMultilevel"/>
    <w:tmpl w:val="562EA0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0"/>
  </w:num>
  <w:num w:numId="5">
    <w:abstractNumId w:val="9"/>
  </w:num>
  <w:num w:numId="6">
    <w:abstractNumId w:val="11"/>
  </w:num>
  <w:num w:numId="7">
    <w:abstractNumId w:val="19"/>
  </w:num>
  <w:num w:numId="8">
    <w:abstractNumId w:val="13"/>
  </w:num>
  <w:num w:numId="9">
    <w:abstractNumId w:val="6"/>
  </w:num>
  <w:num w:numId="10">
    <w:abstractNumId w:val="15"/>
  </w:num>
  <w:num w:numId="11">
    <w:abstractNumId w:val="4"/>
  </w:num>
  <w:num w:numId="12">
    <w:abstractNumId w:val="3"/>
  </w:num>
  <w:num w:numId="13">
    <w:abstractNumId w:val="16"/>
  </w:num>
  <w:num w:numId="14">
    <w:abstractNumId w:val="10"/>
  </w:num>
  <w:num w:numId="15">
    <w:abstractNumId w:val="7"/>
  </w:num>
  <w:num w:numId="16">
    <w:abstractNumId w:val="2"/>
  </w:num>
  <w:num w:numId="17">
    <w:abstractNumId w:val="1"/>
  </w:num>
  <w:num w:numId="18">
    <w:abstractNumId w:val="8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FB"/>
    <w:rsid w:val="0002085F"/>
    <w:rsid w:val="000324C0"/>
    <w:rsid w:val="00111B66"/>
    <w:rsid w:val="00150B10"/>
    <w:rsid w:val="001A7E53"/>
    <w:rsid w:val="001D1C46"/>
    <w:rsid w:val="001D3FCD"/>
    <w:rsid w:val="002404E1"/>
    <w:rsid w:val="002638F0"/>
    <w:rsid w:val="002720B5"/>
    <w:rsid w:val="003A79E2"/>
    <w:rsid w:val="0041420C"/>
    <w:rsid w:val="00485487"/>
    <w:rsid w:val="004B6598"/>
    <w:rsid w:val="004F2D2B"/>
    <w:rsid w:val="00570413"/>
    <w:rsid w:val="00570A75"/>
    <w:rsid w:val="005B2BFB"/>
    <w:rsid w:val="005B5A34"/>
    <w:rsid w:val="006877B8"/>
    <w:rsid w:val="006A696D"/>
    <w:rsid w:val="006B06C1"/>
    <w:rsid w:val="00780B0B"/>
    <w:rsid w:val="00867839"/>
    <w:rsid w:val="00911BFB"/>
    <w:rsid w:val="00923D10"/>
    <w:rsid w:val="00940983"/>
    <w:rsid w:val="00945932"/>
    <w:rsid w:val="009528FD"/>
    <w:rsid w:val="00956719"/>
    <w:rsid w:val="00957B23"/>
    <w:rsid w:val="0099747C"/>
    <w:rsid w:val="00A06827"/>
    <w:rsid w:val="00A75AC5"/>
    <w:rsid w:val="00A75BB4"/>
    <w:rsid w:val="00AD184D"/>
    <w:rsid w:val="00B432BD"/>
    <w:rsid w:val="00B93AB3"/>
    <w:rsid w:val="00BC40E9"/>
    <w:rsid w:val="00BE5D0E"/>
    <w:rsid w:val="00BF091A"/>
    <w:rsid w:val="00C0099F"/>
    <w:rsid w:val="00C0139D"/>
    <w:rsid w:val="00C110FB"/>
    <w:rsid w:val="00C3457B"/>
    <w:rsid w:val="00C50DF8"/>
    <w:rsid w:val="00C867D8"/>
    <w:rsid w:val="00C95455"/>
    <w:rsid w:val="00CF7235"/>
    <w:rsid w:val="00D02457"/>
    <w:rsid w:val="00D05D7B"/>
    <w:rsid w:val="00D5415A"/>
    <w:rsid w:val="00D74E92"/>
    <w:rsid w:val="00E00A01"/>
    <w:rsid w:val="00E00B4F"/>
    <w:rsid w:val="00E20336"/>
    <w:rsid w:val="00E75DB1"/>
    <w:rsid w:val="00E96849"/>
    <w:rsid w:val="00F40787"/>
    <w:rsid w:val="00F54B3F"/>
    <w:rsid w:val="00FC47D3"/>
    <w:rsid w:val="00FC6029"/>
    <w:rsid w:val="00FE3946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E839B0"/>
  <w15:docId w15:val="{AAFD075F-2007-467A-9A90-E4B100AD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10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E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2033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D1C4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0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99F"/>
  </w:style>
  <w:style w:type="paragraph" w:styleId="Piedepgina">
    <w:name w:val="footer"/>
    <w:basedOn w:val="Normal"/>
    <w:link w:val="PiedepginaCar"/>
    <w:uiPriority w:val="99"/>
    <w:unhideWhenUsed/>
    <w:rsid w:val="00C00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evedo.docent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BF61-3E79-4039-917B-46A890CE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Lorca</dc:creator>
  <cp:lastModifiedBy>Michael</cp:lastModifiedBy>
  <cp:revision>7</cp:revision>
  <dcterms:created xsi:type="dcterms:W3CDTF">2020-03-26T23:49:00Z</dcterms:created>
  <dcterms:modified xsi:type="dcterms:W3CDTF">2020-03-30T17:22:00Z</dcterms:modified>
</cp:coreProperties>
</file>